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C0E" w:rsidRPr="00F30B9C" w:rsidRDefault="003566D3" w:rsidP="00817DC5">
      <w:pPr>
        <w:shd w:val="clear" w:color="auto" w:fill="FFFFFF"/>
        <w:tabs>
          <w:tab w:val="center" w:pos="1985"/>
        </w:tabs>
        <w:snapToGrid w:val="0"/>
        <w:spacing w:line="264" w:lineRule="auto"/>
        <w:rPr>
          <w:color w:val="000000" w:themeColor="text1"/>
          <w:sz w:val="20"/>
          <w:szCs w:val="20"/>
          <w:lang w:val="nl-NL"/>
        </w:rPr>
      </w:pPr>
      <w:r w:rsidRPr="00F30B9C">
        <w:rPr>
          <w:b/>
          <w:color w:val="000000" w:themeColor="text1"/>
          <w:szCs w:val="26"/>
        </w:rPr>
        <w:tab/>
      </w:r>
      <w:r w:rsidRPr="00F30B9C">
        <w:rPr>
          <w:b/>
          <w:color w:val="000000" w:themeColor="text1"/>
          <w:szCs w:val="26"/>
        </w:rPr>
        <w:tab/>
      </w:r>
      <w:r w:rsidRPr="00F30B9C">
        <w:rPr>
          <w:b/>
          <w:color w:val="000000" w:themeColor="text1"/>
          <w:szCs w:val="26"/>
        </w:rPr>
        <w:tab/>
      </w:r>
      <w:r w:rsidRPr="00F30B9C">
        <w:rPr>
          <w:b/>
          <w:color w:val="000000" w:themeColor="text1"/>
          <w:szCs w:val="26"/>
        </w:rPr>
        <w:tab/>
        <w:t xml:space="preserve"> </w:t>
      </w:r>
      <w:r w:rsidR="00817DC5" w:rsidRPr="00F30B9C">
        <w:rPr>
          <w:b/>
          <w:color w:val="000000" w:themeColor="text1"/>
          <w:szCs w:val="26"/>
        </w:rPr>
        <w:tab/>
      </w:r>
      <w:r w:rsidR="00817DC5" w:rsidRPr="00F30B9C">
        <w:rPr>
          <w:b/>
          <w:color w:val="000000" w:themeColor="text1"/>
          <w:szCs w:val="26"/>
        </w:rPr>
        <w:tab/>
      </w:r>
    </w:p>
    <w:p w:rsidR="00A60C0E" w:rsidRPr="00F30B9C" w:rsidRDefault="00A60C0E" w:rsidP="00A60C0E">
      <w:pPr>
        <w:tabs>
          <w:tab w:val="center" w:pos="2626"/>
          <w:tab w:val="center" w:pos="7371"/>
        </w:tabs>
        <w:ind w:firstLine="808"/>
        <w:jc w:val="both"/>
        <w:rPr>
          <w:b/>
          <w:color w:val="000000" w:themeColor="text1"/>
          <w:sz w:val="22"/>
          <w:lang w:val="nl-NL"/>
        </w:rPr>
      </w:pPr>
      <w:r w:rsidRPr="00F30B9C">
        <w:rPr>
          <w:color w:val="000000" w:themeColor="text1"/>
          <w:sz w:val="22"/>
          <w:lang w:val="nl-NL"/>
        </w:rPr>
        <w:t xml:space="preserve">BỘ GIÁO DỤC &amp; ĐÀO TẠO </w:t>
      </w:r>
      <w:r w:rsidRPr="00F30B9C">
        <w:rPr>
          <w:color w:val="000000" w:themeColor="text1"/>
          <w:sz w:val="22"/>
          <w:lang w:val="nl-NL"/>
        </w:rPr>
        <w:tab/>
      </w:r>
      <w:r w:rsidRPr="00F30B9C">
        <w:rPr>
          <w:b/>
          <w:color w:val="000000" w:themeColor="text1"/>
          <w:sz w:val="22"/>
          <w:lang w:val="nl-NL"/>
        </w:rPr>
        <w:t>CỘNG HÒA XÃ HỘI CHỦ NGHĨA VIỆT NAM</w:t>
      </w:r>
    </w:p>
    <w:p w:rsidR="00A60C0E" w:rsidRPr="00F30B9C" w:rsidRDefault="00A60C0E" w:rsidP="00A60C0E">
      <w:pPr>
        <w:tabs>
          <w:tab w:val="center" w:pos="6946"/>
        </w:tabs>
        <w:spacing w:line="288" w:lineRule="auto"/>
        <w:jc w:val="both"/>
        <w:rPr>
          <w:b/>
          <w:color w:val="000000" w:themeColor="text1"/>
          <w:sz w:val="22"/>
          <w:lang w:val="nl-NL"/>
        </w:rPr>
      </w:pPr>
      <w:r w:rsidRPr="00F30B9C">
        <w:rPr>
          <w:b/>
          <w:color w:val="000000" w:themeColor="text1"/>
          <w:sz w:val="22"/>
          <w:lang w:val="nl-NL"/>
        </w:rPr>
        <w:t xml:space="preserve">TRƯỜNG ĐẠI HỌC </w:t>
      </w:r>
      <w:r w:rsidR="00B150AB">
        <w:rPr>
          <w:b/>
          <w:color w:val="000000" w:themeColor="text1"/>
          <w:sz w:val="22"/>
          <w:lang w:val="nl-NL"/>
        </w:rPr>
        <w:t>CÔNG NGHỆ</w:t>
      </w:r>
      <w:r w:rsidRPr="00F30B9C">
        <w:rPr>
          <w:b/>
          <w:color w:val="000000" w:themeColor="text1"/>
          <w:sz w:val="22"/>
          <w:lang w:val="nl-NL"/>
        </w:rPr>
        <w:t xml:space="preserve"> KỸ THUẬT </w:t>
      </w:r>
      <w:r w:rsidRPr="00F30B9C">
        <w:rPr>
          <w:b/>
          <w:color w:val="000000" w:themeColor="text1"/>
          <w:sz w:val="22"/>
          <w:lang w:val="nl-NL"/>
        </w:rPr>
        <w:tab/>
        <w:t>Độc lập – Tự do – Hạnh phúc</w:t>
      </w:r>
    </w:p>
    <w:p w:rsidR="00A60C0E" w:rsidRPr="00F30B9C" w:rsidRDefault="00411E01" w:rsidP="00A60C0E">
      <w:pPr>
        <w:spacing w:line="288" w:lineRule="auto"/>
        <w:ind w:firstLine="720"/>
        <w:jc w:val="both"/>
        <w:rPr>
          <w:b/>
          <w:color w:val="000000" w:themeColor="text1"/>
          <w:sz w:val="22"/>
          <w:lang w:val="nl-NL"/>
        </w:rPr>
      </w:pPr>
      <w:r w:rsidRPr="00F30B9C">
        <w:rPr>
          <w:b/>
          <w:noProof/>
          <w:color w:val="000000" w:themeColor="text1"/>
          <w:sz w:val="22"/>
        </w:rPr>
        <mc:AlternateContent>
          <mc:Choice Requires="wps">
            <w:drawing>
              <wp:anchor distT="0" distB="0" distL="114300" distR="114300" simplePos="0" relativeHeight="251654144" behindDoc="0" locked="0" layoutInCell="1" allowOverlap="1">
                <wp:simplePos x="0" y="0"/>
                <wp:positionH relativeFrom="column">
                  <wp:posOffset>537845</wp:posOffset>
                </wp:positionH>
                <wp:positionV relativeFrom="paragraph">
                  <wp:posOffset>180340</wp:posOffset>
                </wp:positionV>
                <wp:extent cx="1752600" cy="0"/>
                <wp:effectExtent l="9525" t="6350" r="9525" b="12700"/>
                <wp:wrapNone/>
                <wp:docPr id="181522005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61DF8" id="_x0000_t32" coordsize="21600,21600" o:spt="32" o:oned="t" path="m,l21600,21600e" filled="f">
                <v:path arrowok="t" fillok="f" o:connecttype="none"/>
                <o:lock v:ext="edit" shapetype="t"/>
              </v:shapetype>
              <v:shape id="AutoShape 171" o:spid="_x0000_s1026" type="#_x0000_t32" style="position:absolute;margin-left:42.35pt;margin-top:14.2pt;width:1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"/>
            </w:pict>
          </mc:Fallback>
        </mc:AlternateContent>
      </w:r>
      <w:r w:rsidRPr="00F30B9C">
        <w:rPr>
          <w:b/>
          <w:noProof/>
          <w:color w:val="000000" w:themeColor="text1"/>
          <w:sz w:val="22"/>
        </w:rPr>
        <mc:AlternateContent>
          <mc:Choice Requires="wps">
            <w:drawing>
              <wp:anchor distT="0" distB="0" distL="114300" distR="114300" simplePos="0" relativeHeight="251653120" behindDoc="0" locked="0" layoutInCell="1" allowOverlap="1">
                <wp:simplePos x="0" y="0"/>
                <wp:positionH relativeFrom="column">
                  <wp:posOffset>3566795</wp:posOffset>
                </wp:positionH>
                <wp:positionV relativeFrom="paragraph">
                  <wp:posOffset>-635</wp:posOffset>
                </wp:positionV>
                <wp:extent cx="1724025" cy="0"/>
                <wp:effectExtent l="9525" t="6350" r="9525" b="12700"/>
                <wp:wrapNone/>
                <wp:docPr id="1763813674"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53B38" id="AutoShape 170" o:spid="_x0000_s1026" type="#_x0000_t32" style="position:absolute;margin-left:280.85pt;margin-top:-.05pt;width:135.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"/>
            </w:pict>
          </mc:Fallback>
        </mc:AlternateContent>
      </w:r>
      <w:r w:rsidR="00A60C0E" w:rsidRPr="00F30B9C">
        <w:rPr>
          <w:b/>
          <w:color w:val="000000" w:themeColor="text1"/>
          <w:sz w:val="22"/>
          <w:lang w:val="nl-NL"/>
        </w:rPr>
        <w:t>THÀNH PHỐ HỒ CHÍ MINH</w:t>
      </w:r>
    </w:p>
    <w:p w:rsidR="00A60C0E" w:rsidRPr="00F30B9C" w:rsidRDefault="00A60C0E" w:rsidP="00A60C0E">
      <w:pPr>
        <w:spacing w:before="240"/>
        <w:jc w:val="center"/>
        <w:rPr>
          <w:b/>
          <w:color w:val="000000" w:themeColor="text1"/>
          <w:sz w:val="32"/>
          <w:szCs w:val="32"/>
          <w:lang w:val="nl-NL"/>
        </w:rPr>
      </w:pPr>
      <w:r w:rsidRPr="00F30B9C">
        <w:rPr>
          <w:b/>
          <w:color w:val="000000" w:themeColor="text1"/>
          <w:sz w:val="32"/>
          <w:szCs w:val="32"/>
          <w:lang w:val="nl-NL"/>
        </w:rPr>
        <w:t>TÓM TẮT NHỮNG ĐÓNG GÓP MỚI CỦA LUẬN ÁN</w:t>
      </w:r>
    </w:p>
    <w:p w:rsidR="00A60C0E" w:rsidRPr="00F30B9C" w:rsidRDefault="00A60C0E" w:rsidP="000E722B">
      <w:pPr>
        <w:tabs>
          <w:tab w:val="left" w:pos="3119"/>
          <w:tab w:val="left" w:pos="6804"/>
          <w:tab w:val="right" w:pos="9360"/>
        </w:tabs>
        <w:spacing w:before="120" w:line="300" w:lineRule="auto"/>
        <w:ind w:firstLine="567"/>
        <w:rPr>
          <w:color w:val="000000" w:themeColor="text1"/>
          <w:sz w:val="26"/>
          <w:szCs w:val="26"/>
          <w:lang w:val="nl-NL"/>
        </w:rPr>
      </w:pPr>
      <w:r w:rsidRPr="00F30B9C">
        <w:rPr>
          <w:color w:val="000000" w:themeColor="text1"/>
          <w:sz w:val="26"/>
          <w:szCs w:val="26"/>
          <w:lang w:val="nl-NL"/>
        </w:rPr>
        <w:t>Họ &amp; tên NCS</w:t>
      </w:r>
      <w:r w:rsidRPr="00F30B9C">
        <w:rPr>
          <w:color w:val="000000" w:themeColor="text1"/>
          <w:sz w:val="26"/>
          <w:szCs w:val="26"/>
          <w:lang w:val="nl-NL"/>
        </w:rPr>
        <w:tab/>
        <w:t xml:space="preserve">: </w:t>
      </w:r>
      <w:r w:rsidR="00B05575" w:rsidRPr="00F30B9C">
        <w:rPr>
          <w:color w:val="000000" w:themeColor="text1"/>
          <w:sz w:val="26"/>
          <w:szCs w:val="26"/>
          <w:lang w:val="nl-NL"/>
        </w:rPr>
        <w:t>Phan Thanh Vũ</w:t>
      </w:r>
      <w:r w:rsidRPr="00F30B9C">
        <w:rPr>
          <w:color w:val="000000" w:themeColor="text1"/>
          <w:sz w:val="26"/>
          <w:szCs w:val="26"/>
          <w:lang w:val="nl-NL"/>
        </w:rPr>
        <w:tab/>
        <w:t xml:space="preserve"> MSNCS: </w:t>
      </w:r>
      <w:r w:rsidR="00B05575" w:rsidRPr="00F30B9C">
        <w:rPr>
          <w:color w:val="000000" w:themeColor="text1"/>
          <w:sz w:val="26"/>
          <w:szCs w:val="26"/>
          <w:lang w:val="nl-NL"/>
        </w:rPr>
        <w:t>2024001</w:t>
      </w:r>
      <w:r w:rsidRPr="00F30B9C">
        <w:rPr>
          <w:color w:val="000000" w:themeColor="text1"/>
          <w:sz w:val="26"/>
          <w:szCs w:val="26"/>
          <w:lang w:val="nl-NL"/>
        </w:rPr>
        <w:tab/>
      </w:r>
    </w:p>
    <w:p w:rsidR="00A60C0E" w:rsidRPr="00F30B9C" w:rsidRDefault="00A60C0E" w:rsidP="00A60C0E">
      <w:pPr>
        <w:tabs>
          <w:tab w:val="left" w:pos="3119"/>
          <w:tab w:val="left" w:pos="6804"/>
          <w:tab w:val="right" w:pos="9360"/>
        </w:tabs>
        <w:spacing w:line="300" w:lineRule="auto"/>
        <w:ind w:firstLine="567"/>
        <w:rPr>
          <w:color w:val="000000" w:themeColor="text1"/>
          <w:sz w:val="26"/>
          <w:szCs w:val="26"/>
          <w:lang w:val="nl-NL"/>
        </w:rPr>
      </w:pPr>
      <w:r w:rsidRPr="00F30B9C">
        <w:rPr>
          <w:color w:val="000000" w:themeColor="text1"/>
          <w:sz w:val="26"/>
          <w:szCs w:val="26"/>
          <w:lang w:val="nl-NL"/>
        </w:rPr>
        <w:t>Thuộc chuyên ngành</w:t>
      </w:r>
      <w:r w:rsidRPr="00F30B9C">
        <w:rPr>
          <w:color w:val="000000" w:themeColor="text1"/>
          <w:sz w:val="26"/>
          <w:szCs w:val="26"/>
          <w:lang w:val="nl-NL"/>
        </w:rPr>
        <w:tab/>
        <w:t xml:space="preserve">: </w:t>
      </w:r>
      <w:r w:rsidR="00B05575" w:rsidRPr="00F30B9C">
        <w:rPr>
          <w:color w:val="000000" w:themeColor="text1"/>
          <w:sz w:val="26"/>
          <w:szCs w:val="26"/>
          <w:lang w:val="nl-NL"/>
        </w:rPr>
        <w:t>Kỹ thuật cơ khí</w:t>
      </w:r>
      <w:r w:rsidRPr="00F30B9C">
        <w:rPr>
          <w:color w:val="000000" w:themeColor="text1"/>
          <w:sz w:val="26"/>
          <w:szCs w:val="26"/>
          <w:lang w:val="nl-NL"/>
        </w:rPr>
        <w:tab/>
        <w:t xml:space="preserve"> Khoá: </w:t>
      </w:r>
      <w:r w:rsidR="00B05575" w:rsidRPr="00F30B9C">
        <w:rPr>
          <w:color w:val="000000" w:themeColor="text1"/>
          <w:sz w:val="26"/>
          <w:szCs w:val="26"/>
          <w:lang w:val="nl-NL"/>
        </w:rPr>
        <w:t>2020-2023</w:t>
      </w:r>
      <w:r w:rsidRPr="00F30B9C">
        <w:rPr>
          <w:color w:val="000000" w:themeColor="text1"/>
          <w:sz w:val="26"/>
          <w:szCs w:val="26"/>
          <w:lang w:val="nl-NL"/>
        </w:rPr>
        <w:tab/>
      </w:r>
    </w:p>
    <w:p w:rsidR="00A60C0E" w:rsidRPr="00F30B9C" w:rsidRDefault="00A60C0E" w:rsidP="00B05575">
      <w:pPr>
        <w:tabs>
          <w:tab w:val="left" w:pos="3119"/>
        </w:tabs>
        <w:spacing w:line="300" w:lineRule="auto"/>
        <w:ind w:left="567"/>
        <w:rPr>
          <w:color w:val="000000" w:themeColor="text1"/>
          <w:sz w:val="26"/>
          <w:szCs w:val="26"/>
          <w:lang w:val="nl-NL"/>
        </w:rPr>
      </w:pPr>
      <w:r w:rsidRPr="00F30B9C">
        <w:rPr>
          <w:color w:val="000000" w:themeColor="text1"/>
          <w:sz w:val="26"/>
          <w:szCs w:val="26"/>
          <w:lang w:val="nl-NL"/>
        </w:rPr>
        <w:t>Tên luận án</w:t>
      </w:r>
      <w:r w:rsidRPr="00F30B9C">
        <w:rPr>
          <w:color w:val="000000" w:themeColor="text1"/>
          <w:sz w:val="26"/>
          <w:szCs w:val="26"/>
          <w:lang w:val="nl-NL"/>
        </w:rPr>
        <w:tab/>
        <w:t>:</w:t>
      </w:r>
      <w:r w:rsidR="00B05575" w:rsidRPr="00F30B9C">
        <w:rPr>
          <w:b/>
          <w:bCs/>
          <w:color w:val="000000" w:themeColor="text1"/>
          <w:lang w:val="nl-NL"/>
        </w:rPr>
        <w:t xml:space="preserve"> </w:t>
      </w:r>
      <w:r w:rsidR="00B05575" w:rsidRPr="00F30B9C">
        <w:rPr>
          <w:b/>
          <w:bCs/>
          <w:color w:val="000000" w:themeColor="text1"/>
          <w:sz w:val="26"/>
          <w:szCs w:val="26"/>
          <w:lang w:val="nl-NL"/>
        </w:rPr>
        <w:t>Nghiên cứu phát triển cơ cấu đàn hồi ổn định mô-men cho các ứng dụng trong cơ sinh học</w:t>
      </w:r>
      <w:r w:rsidRPr="00F30B9C">
        <w:rPr>
          <w:color w:val="000000" w:themeColor="text1"/>
          <w:sz w:val="28"/>
          <w:szCs w:val="28"/>
          <w:lang w:val="nl-NL"/>
        </w:rPr>
        <w:tab/>
      </w:r>
    </w:p>
    <w:p w:rsidR="00A60C0E" w:rsidRPr="00F30B9C" w:rsidRDefault="00A60C0E" w:rsidP="00A60C0E">
      <w:pPr>
        <w:tabs>
          <w:tab w:val="left" w:pos="3119"/>
        </w:tabs>
        <w:spacing w:line="300" w:lineRule="auto"/>
        <w:ind w:firstLine="567"/>
        <w:rPr>
          <w:color w:val="000000" w:themeColor="text1"/>
          <w:sz w:val="26"/>
          <w:szCs w:val="26"/>
          <w:lang w:val="nl-NL"/>
        </w:rPr>
      </w:pPr>
      <w:r w:rsidRPr="00F30B9C">
        <w:rPr>
          <w:color w:val="000000" w:themeColor="text1"/>
          <w:sz w:val="26"/>
          <w:szCs w:val="26"/>
          <w:lang w:val="nl-NL"/>
        </w:rPr>
        <w:t>Người hướng dẫn chính:</w:t>
      </w:r>
      <w:r w:rsidR="00EF4103" w:rsidRPr="00F30B9C">
        <w:rPr>
          <w:color w:val="000000" w:themeColor="text1"/>
          <w:sz w:val="26"/>
          <w:szCs w:val="26"/>
          <w:lang w:val="nl-NL"/>
        </w:rPr>
        <w:t xml:space="preserve"> PGS.TS. Phạm Huy Tuân</w:t>
      </w:r>
      <w:r w:rsidRPr="00F30B9C">
        <w:rPr>
          <w:color w:val="000000" w:themeColor="text1"/>
          <w:sz w:val="26"/>
          <w:szCs w:val="26"/>
          <w:lang w:val="nl-NL"/>
        </w:rPr>
        <w:t xml:space="preserve"> </w:t>
      </w:r>
    </w:p>
    <w:p w:rsidR="00A60C0E" w:rsidRPr="00F30B9C" w:rsidRDefault="00A60C0E" w:rsidP="00A60C0E">
      <w:pPr>
        <w:tabs>
          <w:tab w:val="left" w:pos="3119"/>
        </w:tabs>
        <w:spacing w:line="300" w:lineRule="auto"/>
        <w:ind w:firstLine="567"/>
        <w:rPr>
          <w:color w:val="000000" w:themeColor="text1"/>
          <w:sz w:val="26"/>
          <w:szCs w:val="26"/>
          <w:lang w:val="nl-NL"/>
        </w:rPr>
      </w:pPr>
      <w:r w:rsidRPr="00F30B9C">
        <w:rPr>
          <w:color w:val="000000" w:themeColor="text1"/>
          <w:sz w:val="26"/>
          <w:szCs w:val="26"/>
          <w:lang w:val="nl-NL"/>
        </w:rPr>
        <w:t>Người hướng dẫn phụ</w:t>
      </w:r>
      <w:r w:rsidRPr="00F30B9C">
        <w:rPr>
          <w:color w:val="000000" w:themeColor="text1"/>
          <w:sz w:val="26"/>
          <w:szCs w:val="26"/>
          <w:lang w:val="nl-NL"/>
        </w:rPr>
        <w:tab/>
        <w:t>:</w:t>
      </w:r>
      <w:r w:rsidR="00EF4103" w:rsidRPr="00F30B9C">
        <w:rPr>
          <w:color w:val="000000" w:themeColor="text1"/>
          <w:sz w:val="26"/>
          <w:szCs w:val="26"/>
          <w:lang w:val="nl-NL"/>
        </w:rPr>
        <w:t xml:space="preserve"> TS. Trương Văn Mến</w:t>
      </w:r>
    </w:p>
    <w:p w:rsidR="00A60C0E" w:rsidRPr="00F30B9C" w:rsidRDefault="00A60C0E" w:rsidP="00A60C0E">
      <w:pPr>
        <w:tabs>
          <w:tab w:val="left" w:pos="3686"/>
          <w:tab w:val="left" w:pos="4111"/>
          <w:tab w:val="left" w:pos="7371"/>
        </w:tabs>
        <w:spacing w:before="120" w:line="300" w:lineRule="auto"/>
        <w:ind w:firstLine="567"/>
        <w:rPr>
          <w:color w:val="000000" w:themeColor="text1"/>
          <w:sz w:val="18"/>
          <w:szCs w:val="18"/>
          <w:lang w:val="nl-NL"/>
        </w:rPr>
      </w:pPr>
      <w:r w:rsidRPr="00F30B9C">
        <w:rPr>
          <w:b/>
          <w:color w:val="000000" w:themeColor="text1"/>
          <w:sz w:val="26"/>
          <w:szCs w:val="26"/>
          <w:lang w:val="nl-NL"/>
        </w:rPr>
        <w:t xml:space="preserve">Tóm tắt những đóng góp mới về lý luận và học thuật của luận án: </w:t>
      </w:r>
    </w:p>
    <w:p w:rsidR="0061102D" w:rsidRPr="00F30B9C" w:rsidRDefault="0061102D" w:rsidP="0044070D">
      <w:pPr>
        <w:spacing w:before="240" w:line="360" w:lineRule="auto"/>
        <w:ind w:firstLine="720"/>
        <w:jc w:val="both"/>
        <w:rPr>
          <w:color w:val="000000" w:themeColor="text1"/>
          <w:sz w:val="26"/>
          <w:szCs w:val="26"/>
          <w:lang w:val="nl-NL"/>
        </w:rPr>
      </w:pPr>
      <w:r w:rsidRPr="00F30B9C">
        <w:rPr>
          <w:color w:val="000000" w:themeColor="text1"/>
          <w:sz w:val="26"/>
          <w:szCs w:val="26"/>
          <w:lang w:val="nl-NL"/>
        </w:rPr>
        <w:t>Luận án đã phát triển ba quy trình tổng hợp cơ cấ</w:t>
      </w:r>
      <w:r w:rsidR="0044070D" w:rsidRPr="00F30B9C">
        <w:rPr>
          <w:color w:val="000000" w:themeColor="text1"/>
          <w:sz w:val="26"/>
          <w:szCs w:val="26"/>
          <w:lang w:val="nl-NL"/>
        </w:rPr>
        <w:t>u đàn hồi ổn định</w:t>
      </w:r>
      <w:r w:rsidRPr="00F30B9C">
        <w:rPr>
          <w:color w:val="000000" w:themeColor="text1"/>
          <w:sz w:val="26"/>
          <w:szCs w:val="26"/>
          <w:lang w:val="nl-NL"/>
        </w:rPr>
        <w:t xml:space="preserve"> mô-men (CCTM), được thực hiện hoàn toàn tự động trên phần mềm MATLAB, nhằm tối ưu hóa đặc tính ổn định mô-men của cơ cấu đàn hồi.</w:t>
      </w:r>
    </w:p>
    <w:p w:rsidR="0061102D" w:rsidRPr="00F30B9C" w:rsidRDefault="0061102D" w:rsidP="00817DC5">
      <w:pPr>
        <w:numPr>
          <w:ilvl w:val="0"/>
          <w:numId w:val="18"/>
        </w:numPr>
        <w:spacing w:before="120" w:line="360" w:lineRule="auto"/>
        <w:jc w:val="both"/>
        <w:rPr>
          <w:color w:val="000000" w:themeColor="text1"/>
          <w:sz w:val="26"/>
          <w:szCs w:val="26"/>
          <w:lang w:val="nl-NL"/>
        </w:rPr>
      </w:pPr>
      <w:r w:rsidRPr="00F30B9C">
        <w:rPr>
          <w:b/>
          <w:bCs/>
          <w:color w:val="000000" w:themeColor="text1"/>
          <w:sz w:val="26"/>
          <w:szCs w:val="26"/>
          <w:lang w:val="nl-NL"/>
        </w:rPr>
        <w:t>Quy trình thứ nhất</w:t>
      </w:r>
      <w:r w:rsidRPr="00F30B9C">
        <w:rPr>
          <w:color w:val="000000" w:themeColor="text1"/>
          <w:sz w:val="26"/>
          <w:szCs w:val="26"/>
          <w:lang w:val="nl-NL"/>
        </w:rPr>
        <w:t xml:space="preserve"> sử dụng thuật toán di truyền GA</w:t>
      </w:r>
      <w:r w:rsidR="00E836CA" w:rsidRPr="00F30B9C">
        <w:rPr>
          <w:color w:val="000000" w:themeColor="text1"/>
          <w:sz w:val="26"/>
          <w:szCs w:val="26"/>
          <w:lang w:val="nl-NL"/>
        </w:rPr>
        <w:t xml:space="preserve"> (Genetic Algorithm)</w:t>
      </w:r>
      <w:r w:rsidRPr="00F30B9C">
        <w:rPr>
          <w:color w:val="000000" w:themeColor="text1"/>
          <w:sz w:val="26"/>
          <w:szCs w:val="26"/>
          <w:lang w:val="nl-NL"/>
        </w:rPr>
        <w:t xml:space="preserve"> kết hợp với phương pháp phần tử hữu hạn FEM trên phần mềm ABAQUS để tổng hợp hai</w:t>
      </w:r>
      <w:r w:rsidR="006446AD" w:rsidRPr="00F30B9C">
        <w:rPr>
          <w:color w:val="000000" w:themeColor="text1"/>
          <w:sz w:val="26"/>
          <w:szCs w:val="26"/>
          <w:lang w:val="nl-NL"/>
        </w:rPr>
        <w:t xml:space="preserve"> cơ cấu</w:t>
      </w:r>
      <w:r w:rsidRPr="00F30B9C">
        <w:rPr>
          <w:color w:val="000000" w:themeColor="text1"/>
          <w:sz w:val="26"/>
          <w:szCs w:val="26"/>
          <w:lang w:val="nl-NL"/>
        </w:rPr>
        <w:t xml:space="preserve"> CCTM mới. Trong đó, CCTM-2 đạt được phạm vi hoạt động lên đến 110°, với khoảng ổn định mô-men từ 30° đến 110°. Đặc biệt, CCTM-2 giới thiệu phương pháp thiết kế mới bằng cách xếp chồng các dầm đàn hồi theo lớp và cho biến dạng tuần tự, giúp mở rộng hành trình làm việc mà vẫn đảm bảo không vượt quá giới hạn đàn hồi của vật liệu.</w:t>
      </w:r>
    </w:p>
    <w:p w:rsidR="0061102D" w:rsidRPr="00F30B9C" w:rsidRDefault="0061102D" w:rsidP="00817DC5">
      <w:pPr>
        <w:numPr>
          <w:ilvl w:val="0"/>
          <w:numId w:val="18"/>
        </w:numPr>
        <w:spacing w:before="120" w:line="360" w:lineRule="auto"/>
        <w:jc w:val="both"/>
        <w:rPr>
          <w:color w:val="000000" w:themeColor="text1"/>
          <w:sz w:val="26"/>
          <w:szCs w:val="26"/>
          <w:lang w:val="nl-NL"/>
        </w:rPr>
      </w:pPr>
      <w:r w:rsidRPr="00F30B9C">
        <w:rPr>
          <w:b/>
          <w:bCs/>
          <w:color w:val="000000" w:themeColor="text1"/>
          <w:sz w:val="26"/>
          <w:szCs w:val="26"/>
          <w:lang w:val="nl-NL"/>
        </w:rPr>
        <w:t>Quy trình thứ hai</w:t>
      </w:r>
      <w:r w:rsidRPr="00F30B9C">
        <w:rPr>
          <w:color w:val="000000" w:themeColor="text1"/>
          <w:sz w:val="26"/>
          <w:szCs w:val="26"/>
          <w:lang w:val="nl-NL"/>
        </w:rPr>
        <w:t xml:space="preserve"> xây dựng mô hình toán học của CCTM dựa trên </w:t>
      </w:r>
      <w:r w:rsidR="0044070D" w:rsidRPr="00F30B9C">
        <w:rPr>
          <w:bCs/>
          <w:color w:val="000000" w:themeColor="text1"/>
          <w:sz w:val="26"/>
          <w:szCs w:val="28"/>
          <w:lang w:val="nl-NL"/>
        </w:rPr>
        <w:t xml:space="preserve">mô hình ràng buộc dầm liên kết </w:t>
      </w:r>
      <w:r w:rsidRPr="00F30B9C">
        <w:rPr>
          <w:color w:val="000000" w:themeColor="text1"/>
          <w:sz w:val="26"/>
          <w:szCs w:val="26"/>
          <w:lang w:val="nl-NL"/>
        </w:rPr>
        <w:t xml:space="preserve">CBCM </w:t>
      </w:r>
      <w:r w:rsidR="0044070D" w:rsidRPr="00F30B9C">
        <w:rPr>
          <w:color w:val="000000" w:themeColor="text1"/>
          <w:sz w:val="26"/>
          <w:szCs w:val="26"/>
          <w:lang w:val="nl-NL"/>
        </w:rPr>
        <w:t xml:space="preserve">(Chained Beam-Constraint Model) </w:t>
      </w:r>
      <w:r w:rsidRPr="00F30B9C">
        <w:rPr>
          <w:color w:val="000000" w:themeColor="text1"/>
          <w:sz w:val="26"/>
          <w:szCs w:val="26"/>
          <w:lang w:val="nl-NL"/>
        </w:rPr>
        <w:t>để tính toán chuyển vị, mô-men và ứng suất, sau đó tích hợp vào thuật toán di truyền đa mục tiêu NSGA-II</w:t>
      </w:r>
      <w:r w:rsidR="00E836CA" w:rsidRPr="00F30B9C">
        <w:rPr>
          <w:color w:val="000000" w:themeColor="text1"/>
          <w:sz w:val="26"/>
          <w:szCs w:val="26"/>
          <w:lang w:val="nl-NL"/>
        </w:rPr>
        <w:t xml:space="preserve"> </w:t>
      </w:r>
      <w:r w:rsidR="00E836CA" w:rsidRPr="00F30B9C">
        <w:rPr>
          <w:color w:val="000000" w:themeColor="text1"/>
          <w:sz w:val="28"/>
          <w:szCs w:val="28"/>
          <w:lang w:val="nl-NL"/>
        </w:rPr>
        <w:t>(</w:t>
      </w:r>
      <w:r w:rsidR="00E836CA" w:rsidRPr="00F30B9C">
        <w:rPr>
          <w:color w:val="000000" w:themeColor="text1"/>
          <w:sz w:val="26"/>
          <w:szCs w:val="28"/>
          <w:lang w:val="nl-NL"/>
        </w:rPr>
        <w:t>Non-Dominated Sorting Genetic Algorithm II)</w:t>
      </w:r>
      <w:r w:rsidRPr="00F30B9C">
        <w:rPr>
          <w:color w:val="000000" w:themeColor="text1"/>
          <w:sz w:val="26"/>
          <w:szCs w:val="26"/>
          <w:lang w:val="nl-NL"/>
        </w:rPr>
        <w:t>. Cách tiếp cận này giúp cải thiện đáng kể hiệu suất tối ưu hóa, giảm thời gian tính toán, đồng thời cho ra thiết kế CCTM-3 với kết cấu nhỏ gọn nhưng vẫn đạt hành trình ổn định mô-men lên đến 80°. Đáng chú ý, tỷ lệ ổn định mô-men của CCTM-3 đạt 94,1% trên toàn bộ phạm vi hoạt động, với mô-men ổn định xấp xỉ 200 Nmm. Sai số mô-men đầu ra chỉ khoảng 1,5% đối với mô hình lý thuyết và mô phỏng, và 3,7% khi so sánh với mô hình thực nghiệm.</w:t>
      </w:r>
    </w:p>
    <w:p w:rsidR="0061102D" w:rsidRPr="00F30B9C" w:rsidRDefault="0061102D" w:rsidP="00817DC5">
      <w:pPr>
        <w:numPr>
          <w:ilvl w:val="0"/>
          <w:numId w:val="18"/>
        </w:numPr>
        <w:spacing w:before="120" w:line="360" w:lineRule="auto"/>
        <w:jc w:val="both"/>
        <w:rPr>
          <w:color w:val="000000" w:themeColor="text1"/>
          <w:sz w:val="26"/>
          <w:szCs w:val="26"/>
          <w:lang w:val="nl-NL"/>
        </w:rPr>
      </w:pPr>
      <w:r w:rsidRPr="00F30B9C">
        <w:rPr>
          <w:b/>
          <w:bCs/>
          <w:color w:val="000000" w:themeColor="text1"/>
          <w:sz w:val="26"/>
          <w:szCs w:val="26"/>
          <w:lang w:val="nl-NL"/>
        </w:rPr>
        <w:t>Quy trình thứ ba</w:t>
      </w:r>
      <w:r w:rsidRPr="00F30B9C">
        <w:rPr>
          <w:color w:val="000000" w:themeColor="text1"/>
          <w:sz w:val="26"/>
          <w:szCs w:val="26"/>
          <w:lang w:val="nl-NL"/>
        </w:rPr>
        <w:t xml:space="preserve"> tích hợp phương pháp CBCM, phân tích độ tin cậy FORM </w:t>
      </w:r>
      <w:r w:rsidR="00E836CA" w:rsidRPr="00F30B9C">
        <w:rPr>
          <w:color w:val="000000" w:themeColor="text1"/>
          <w:sz w:val="28"/>
          <w:szCs w:val="28"/>
          <w:lang w:val="nl-NL"/>
        </w:rPr>
        <w:t>(</w:t>
      </w:r>
      <w:r w:rsidR="008F1BEE" w:rsidRPr="00F30B9C">
        <w:rPr>
          <w:bCs/>
          <w:color w:val="000000" w:themeColor="text1"/>
          <w:sz w:val="26"/>
          <w:szCs w:val="28"/>
          <w:lang w:val="nl-NL"/>
        </w:rPr>
        <w:t>First-Order Reliability Method</w:t>
      </w:r>
      <w:r w:rsidR="00E836CA" w:rsidRPr="00F30B9C">
        <w:rPr>
          <w:bCs/>
          <w:color w:val="000000" w:themeColor="text1"/>
          <w:sz w:val="26"/>
          <w:szCs w:val="28"/>
          <w:lang w:val="nl-NL"/>
        </w:rPr>
        <w:t xml:space="preserve">) </w:t>
      </w:r>
      <w:r w:rsidRPr="00F30B9C">
        <w:rPr>
          <w:color w:val="000000" w:themeColor="text1"/>
          <w:sz w:val="26"/>
          <w:szCs w:val="26"/>
          <w:lang w:val="nl-NL"/>
        </w:rPr>
        <w:t xml:space="preserve">và thuật toán di truyền NSGA-II để tối ưu hóa CCTM </w:t>
      </w:r>
      <w:r w:rsidRPr="00F30B9C">
        <w:rPr>
          <w:color w:val="000000" w:themeColor="text1"/>
          <w:sz w:val="26"/>
          <w:szCs w:val="26"/>
          <w:lang w:val="nl-NL"/>
        </w:rPr>
        <w:lastRenderedPageBreak/>
        <w:t>theo độ tin cậy. Với qu</w:t>
      </w:r>
      <w:r w:rsidR="008F1BEE" w:rsidRPr="00F30B9C">
        <w:rPr>
          <w:color w:val="000000" w:themeColor="text1"/>
          <w:sz w:val="26"/>
          <w:szCs w:val="26"/>
          <w:lang w:val="nl-NL"/>
        </w:rPr>
        <w:t>y</w:t>
      </w:r>
      <w:r w:rsidRPr="00F30B9C">
        <w:rPr>
          <w:color w:val="000000" w:themeColor="text1"/>
          <w:sz w:val="26"/>
          <w:szCs w:val="26"/>
          <w:lang w:val="nl-NL"/>
        </w:rPr>
        <w:t xml:space="preserve"> trình này, các yếu tố ngẫu nhiên ảnh hưởng đến hành dạng, kích thước của các dầm đàn hồi do sai số trong quá trình gia công gây ra được xét đến nhằm đảm bảo cơ cấu nhận được sau gia công luôn đảm bảo các mục tiêu thiết kế. Kết quả thu được là CCTM-4 với kích thước cực kỳ nhỏ gọn nhờ áp dụng bản lề linh hoạt tại một đầu dầm cong, thay thế liên kết ngàm truyền thống, giúp giảm ứng suất tập trung và kích thước cơ cấu. CCTM-4 đạt khoảng ổn định mô-men lên đến 88°, với sai số mô-men đầu ra dưới 3% so với giá trị mong muốn ở độ tin cậy 99,88%. Điều này khẳng định tính đúng đắn và tiềm năng của phương pháp tối ưu hóa theo độ tin cậy trong thiết kế CCTM.</w:t>
      </w:r>
    </w:p>
    <w:p w:rsidR="0061102D" w:rsidRPr="00F30B9C" w:rsidRDefault="00817DC5" w:rsidP="00817DC5">
      <w:pPr>
        <w:spacing w:before="120" w:line="360" w:lineRule="auto"/>
        <w:ind w:firstLine="720"/>
        <w:jc w:val="both"/>
        <w:rPr>
          <w:color w:val="000000" w:themeColor="text1"/>
          <w:sz w:val="26"/>
          <w:szCs w:val="26"/>
          <w:lang w:val="nl-NL"/>
        </w:rPr>
      </w:pPr>
      <w:r w:rsidRPr="00F30B9C">
        <w:rPr>
          <w:color w:val="000000" w:themeColor="text1"/>
          <w:sz w:val="26"/>
          <w:szCs w:val="26"/>
          <w:lang w:val="nl-NL"/>
        </w:rPr>
        <w:t>Ngoài ra</w:t>
      </w:r>
      <w:r w:rsidR="008705CC" w:rsidRPr="00F30B9C">
        <w:rPr>
          <w:color w:val="000000" w:themeColor="text1"/>
          <w:lang w:val="nl-NL"/>
        </w:rPr>
        <w:t>, l</w:t>
      </w:r>
      <w:r w:rsidR="008705CC" w:rsidRPr="00F30B9C">
        <w:rPr>
          <w:color w:val="000000" w:themeColor="text1"/>
          <w:sz w:val="26"/>
          <w:szCs w:val="26"/>
          <w:lang w:val="nl-NL"/>
        </w:rPr>
        <w:t>uận án đã xây dựng các nền tảng thực nghiệm phục vụ đánh giá và hoàn thiện cơ cấu CCTM, bao gồm hệ thống thử nghiệm tải lặp để khảo sát ứng xử làm việc dưới chu kỳ tải và phương pháp đánh giá sai số gia công hình dạng–kích thước của dầm cong, góp phần nâng cao độ chính xác chế tạo các cơ cấu đàn hồi có hình học phức tạp</w:t>
      </w:r>
      <w:r w:rsidR="0061102D" w:rsidRPr="00F30B9C">
        <w:rPr>
          <w:color w:val="000000" w:themeColor="text1"/>
          <w:sz w:val="26"/>
          <w:szCs w:val="26"/>
          <w:lang w:val="nl-NL"/>
        </w:rPr>
        <w:t>.</w:t>
      </w:r>
    </w:p>
    <w:p w:rsidR="00A60C0E" w:rsidRPr="00F30B9C" w:rsidRDefault="0061102D" w:rsidP="00817DC5">
      <w:pPr>
        <w:spacing w:before="120" w:line="360" w:lineRule="auto"/>
        <w:ind w:firstLine="720"/>
        <w:jc w:val="both"/>
        <w:rPr>
          <w:color w:val="000000" w:themeColor="text1"/>
          <w:sz w:val="28"/>
          <w:szCs w:val="28"/>
          <w:lang w:val="nl-NL"/>
        </w:rPr>
      </w:pPr>
      <w:r w:rsidRPr="00F30B9C">
        <w:rPr>
          <w:color w:val="000000" w:themeColor="text1"/>
          <w:sz w:val="26"/>
          <w:szCs w:val="26"/>
          <w:lang w:val="nl-NL"/>
        </w:rPr>
        <w:t>Về mặt ứng dụng, nghiên cứu đã đề xuất và hiện thực hóa một thiết bị hỗ trợ chức năng khớp gối tích hợp CCTM, nhằm cải thiện khả năng vận động của người suy giảm chức năng khớp gối. Mặc dù vẫn cần cải tiến thêm, kết quả ban đầu cho thấy CCTM có lợi thế hơn so với lò xo truyền thống, giúp người dùng dễ dàng hơn trong các hoạt động hàng ngày như đi lại hay leo cầu thang.</w:t>
      </w:r>
    </w:p>
    <w:p w:rsidR="00A60C0E" w:rsidRPr="00F30B9C" w:rsidRDefault="00A60C0E" w:rsidP="00A60C0E">
      <w:pPr>
        <w:tabs>
          <w:tab w:val="left" w:pos="3686"/>
          <w:tab w:val="left" w:pos="4111"/>
          <w:tab w:val="left" w:pos="7371"/>
        </w:tabs>
        <w:spacing w:line="300" w:lineRule="auto"/>
        <w:jc w:val="right"/>
        <w:rPr>
          <w:i/>
          <w:color w:val="000000" w:themeColor="text1"/>
          <w:sz w:val="26"/>
          <w:szCs w:val="26"/>
          <w:lang w:val="nl-NL"/>
        </w:rPr>
      </w:pPr>
      <w:r w:rsidRPr="00F30B9C">
        <w:rPr>
          <w:i/>
          <w:color w:val="000000" w:themeColor="text1"/>
          <w:sz w:val="26"/>
          <w:szCs w:val="26"/>
          <w:lang w:val="nl-NL"/>
        </w:rPr>
        <w:t xml:space="preserve">Tp. Hồ Chí Minh, ngày </w:t>
      </w:r>
      <w:r w:rsidR="008F1BEE" w:rsidRPr="00F30B9C">
        <w:rPr>
          <w:i/>
          <w:color w:val="000000" w:themeColor="text1"/>
          <w:sz w:val="26"/>
          <w:szCs w:val="26"/>
          <w:lang w:val="nl-NL"/>
        </w:rPr>
        <w:t>0</w:t>
      </w:r>
      <w:r w:rsidR="00817DC5" w:rsidRPr="00F30B9C">
        <w:rPr>
          <w:i/>
          <w:color w:val="000000" w:themeColor="text1"/>
          <w:sz w:val="26"/>
          <w:szCs w:val="26"/>
          <w:lang w:val="nl-NL"/>
        </w:rPr>
        <w:t xml:space="preserve">8 </w:t>
      </w:r>
      <w:r w:rsidRPr="00F30B9C">
        <w:rPr>
          <w:i/>
          <w:color w:val="000000" w:themeColor="text1"/>
          <w:sz w:val="26"/>
          <w:szCs w:val="26"/>
          <w:lang w:val="nl-NL"/>
        </w:rPr>
        <w:t xml:space="preserve"> tháng </w:t>
      </w:r>
      <w:r w:rsidR="00817DC5" w:rsidRPr="00F30B9C">
        <w:rPr>
          <w:i/>
          <w:color w:val="000000" w:themeColor="text1"/>
          <w:sz w:val="26"/>
          <w:szCs w:val="26"/>
          <w:lang w:val="nl-NL"/>
        </w:rPr>
        <w:t>01</w:t>
      </w:r>
      <w:r w:rsidRPr="00F30B9C">
        <w:rPr>
          <w:i/>
          <w:color w:val="000000" w:themeColor="text1"/>
          <w:sz w:val="26"/>
          <w:szCs w:val="26"/>
          <w:lang w:val="nl-NL"/>
        </w:rPr>
        <w:t xml:space="preserve"> năm 20</w:t>
      </w:r>
      <w:r w:rsidR="008F1BEE" w:rsidRPr="00F30B9C">
        <w:rPr>
          <w:i/>
          <w:color w:val="000000" w:themeColor="text1"/>
          <w:sz w:val="26"/>
          <w:szCs w:val="26"/>
          <w:lang w:val="nl-NL"/>
        </w:rPr>
        <w:t>2</w:t>
      </w:r>
      <w:r w:rsidR="00817DC5" w:rsidRPr="00F30B9C">
        <w:rPr>
          <w:i/>
          <w:color w:val="000000" w:themeColor="text1"/>
          <w:sz w:val="26"/>
          <w:szCs w:val="26"/>
          <w:lang w:val="nl-NL"/>
        </w:rPr>
        <w:t>6</w:t>
      </w:r>
      <w:r w:rsidRPr="00F30B9C">
        <w:rPr>
          <w:i/>
          <w:color w:val="000000" w:themeColor="text1"/>
          <w:sz w:val="26"/>
          <w:szCs w:val="26"/>
          <w:lang w:val="nl-NL"/>
        </w:rPr>
        <w:t xml:space="preserve">  </w:t>
      </w:r>
    </w:p>
    <w:p w:rsidR="00A60C0E" w:rsidRPr="00F30B9C" w:rsidRDefault="00A60C0E" w:rsidP="00A60C0E">
      <w:pPr>
        <w:tabs>
          <w:tab w:val="center" w:pos="1440"/>
          <w:tab w:val="center" w:pos="7371"/>
        </w:tabs>
        <w:spacing w:line="300" w:lineRule="auto"/>
        <w:rPr>
          <w:b/>
          <w:color w:val="000000" w:themeColor="text1"/>
          <w:sz w:val="26"/>
          <w:szCs w:val="26"/>
          <w:lang w:val="nl-NL"/>
        </w:rPr>
      </w:pPr>
      <w:r w:rsidRPr="00F30B9C">
        <w:rPr>
          <w:b/>
          <w:color w:val="000000" w:themeColor="text1"/>
          <w:sz w:val="26"/>
          <w:szCs w:val="26"/>
          <w:lang w:val="nl-NL"/>
        </w:rPr>
        <w:tab/>
      </w:r>
      <w:r w:rsidRPr="00F30B9C">
        <w:rPr>
          <w:b/>
          <w:color w:val="000000" w:themeColor="text1"/>
          <w:sz w:val="26"/>
          <w:szCs w:val="26"/>
          <w:lang w:val="nl-NL"/>
        </w:rPr>
        <w:tab/>
      </w:r>
      <w:r w:rsidR="00604B1B" w:rsidRPr="00F30B9C">
        <w:rPr>
          <w:b/>
          <w:color w:val="000000" w:themeColor="text1"/>
          <w:sz w:val="26"/>
          <w:szCs w:val="26"/>
          <w:lang w:val="nl-NL"/>
        </w:rPr>
        <w:t>Nghiên cứu sinh</w:t>
      </w:r>
    </w:p>
    <w:p w:rsidR="00A60C0E" w:rsidRPr="00F30B9C" w:rsidRDefault="00A60C0E" w:rsidP="00A60C0E">
      <w:pPr>
        <w:tabs>
          <w:tab w:val="center" w:pos="7371"/>
        </w:tabs>
        <w:spacing w:line="300" w:lineRule="auto"/>
        <w:rPr>
          <w:b/>
          <w:color w:val="000000" w:themeColor="text1"/>
          <w:sz w:val="22"/>
          <w:lang w:val="nl-NL"/>
        </w:rPr>
      </w:pPr>
      <w:r w:rsidRPr="00F30B9C">
        <w:rPr>
          <w:i/>
          <w:color w:val="000000" w:themeColor="text1"/>
          <w:sz w:val="22"/>
          <w:lang w:val="nl-NL"/>
        </w:rPr>
        <w:tab/>
        <w:t>(Ký và ghi rõ họ tên)</w:t>
      </w:r>
    </w:p>
    <w:p w:rsidR="00A60C0E" w:rsidRPr="00F30B9C" w:rsidRDefault="00A60C0E" w:rsidP="00A60C0E">
      <w:pPr>
        <w:tabs>
          <w:tab w:val="center" w:pos="7371"/>
        </w:tabs>
        <w:spacing w:line="300" w:lineRule="auto"/>
        <w:rPr>
          <w:b/>
          <w:color w:val="000000" w:themeColor="text1"/>
          <w:sz w:val="22"/>
          <w:lang w:val="nl-NL"/>
        </w:rPr>
      </w:pPr>
    </w:p>
    <w:p w:rsidR="00A60C0E" w:rsidRPr="00F30B9C" w:rsidRDefault="00A60C0E" w:rsidP="00A60C0E">
      <w:pPr>
        <w:tabs>
          <w:tab w:val="center" w:pos="7371"/>
        </w:tabs>
        <w:spacing w:line="300" w:lineRule="auto"/>
        <w:rPr>
          <w:b/>
          <w:color w:val="000000" w:themeColor="text1"/>
          <w:sz w:val="22"/>
          <w:lang w:val="nl-NL"/>
        </w:rPr>
      </w:pPr>
    </w:p>
    <w:p w:rsidR="00A60C0E" w:rsidRPr="00F30B9C" w:rsidRDefault="008F1BEE" w:rsidP="00A60C0E">
      <w:pPr>
        <w:tabs>
          <w:tab w:val="center" w:pos="7371"/>
        </w:tabs>
        <w:spacing w:line="300" w:lineRule="auto"/>
        <w:rPr>
          <w:bCs/>
          <w:color w:val="000000" w:themeColor="text1"/>
          <w:sz w:val="22"/>
          <w:lang w:val="nl-NL"/>
        </w:rPr>
      </w:pPr>
      <w:r w:rsidRPr="00F30B9C">
        <w:rPr>
          <w:b/>
          <w:color w:val="000000" w:themeColor="text1"/>
          <w:sz w:val="22"/>
          <w:lang w:val="nl-NL"/>
        </w:rPr>
        <w:tab/>
      </w:r>
      <w:r w:rsidRPr="00F30B9C">
        <w:rPr>
          <w:bCs/>
          <w:color w:val="000000" w:themeColor="text1"/>
          <w:sz w:val="26"/>
          <w:szCs w:val="28"/>
          <w:lang w:val="nl-NL"/>
        </w:rPr>
        <w:t>Phan Thanh Vũ</w:t>
      </w:r>
    </w:p>
    <w:p w:rsidR="00A60C0E" w:rsidRPr="00F30B9C" w:rsidRDefault="00A60C0E" w:rsidP="00A60C0E">
      <w:pPr>
        <w:tabs>
          <w:tab w:val="center" w:pos="7371"/>
        </w:tabs>
        <w:spacing w:line="300" w:lineRule="auto"/>
        <w:rPr>
          <w:b/>
          <w:color w:val="000000" w:themeColor="text1"/>
          <w:sz w:val="22"/>
          <w:lang w:val="nl-NL"/>
        </w:rPr>
      </w:pPr>
    </w:p>
    <w:tbl>
      <w:tblPr>
        <w:tblW w:w="10280" w:type="dxa"/>
        <w:tblLook w:val="04A0" w:firstRow="1" w:lastRow="0" w:firstColumn="1" w:lastColumn="0" w:noHBand="0" w:noVBand="1"/>
      </w:tblPr>
      <w:tblGrid>
        <w:gridCol w:w="4786"/>
        <w:gridCol w:w="5494"/>
      </w:tblGrid>
      <w:tr w:rsidR="002B1D99" w:rsidRPr="003F5465" w:rsidTr="001367C4">
        <w:tc>
          <w:tcPr>
            <w:tcW w:w="4786" w:type="dxa"/>
          </w:tcPr>
          <w:p w:rsidR="002B1D99" w:rsidRPr="00F30B9C" w:rsidRDefault="002B1D99" w:rsidP="001367C4">
            <w:pPr>
              <w:tabs>
                <w:tab w:val="center" w:pos="2268"/>
                <w:tab w:val="center" w:pos="7020"/>
              </w:tabs>
              <w:snapToGrid w:val="0"/>
              <w:spacing w:line="264" w:lineRule="auto"/>
              <w:jc w:val="center"/>
              <w:rPr>
                <w:b/>
                <w:color w:val="000000" w:themeColor="text1"/>
                <w:szCs w:val="26"/>
                <w:lang w:val="nl-NL"/>
              </w:rPr>
            </w:pPr>
            <w:r w:rsidRPr="00F30B9C">
              <w:rPr>
                <w:b/>
                <w:color w:val="000000" w:themeColor="text1"/>
                <w:sz w:val="26"/>
                <w:szCs w:val="26"/>
                <w:lang w:val="nl-NL"/>
              </w:rPr>
              <w:t>Người hướng dẫn chính</w:t>
            </w:r>
          </w:p>
          <w:p w:rsidR="002B1D99" w:rsidRPr="00F30B9C" w:rsidRDefault="002B1D99" w:rsidP="001367C4">
            <w:pPr>
              <w:tabs>
                <w:tab w:val="center" w:pos="2268"/>
                <w:tab w:val="center" w:pos="7020"/>
              </w:tabs>
              <w:snapToGrid w:val="0"/>
              <w:spacing w:line="264" w:lineRule="auto"/>
              <w:jc w:val="center"/>
              <w:rPr>
                <w:b/>
                <w:color w:val="000000" w:themeColor="text1"/>
                <w:szCs w:val="26"/>
                <w:lang w:val="nl-NL"/>
              </w:rPr>
            </w:pPr>
            <w:r w:rsidRPr="00F30B9C">
              <w:rPr>
                <w:i/>
                <w:color w:val="000000" w:themeColor="text1"/>
                <w:sz w:val="22"/>
                <w:szCs w:val="22"/>
                <w:lang w:val="nl-NL"/>
              </w:rPr>
              <w:t>(Ký ghi rõ họ và tên)</w:t>
            </w:r>
          </w:p>
        </w:tc>
        <w:tc>
          <w:tcPr>
            <w:tcW w:w="5494" w:type="dxa"/>
          </w:tcPr>
          <w:p w:rsidR="00CB234A" w:rsidRPr="00F30B9C" w:rsidRDefault="002B1D99" w:rsidP="001367C4">
            <w:pPr>
              <w:tabs>
                <w:tab w:val="center" w:pos="2268"/>
                <w:tab w:val="center" w:pos="7020"/>
              </w:tabs>
              <w:snapToGrid w:val="0"/>
              <w:spacing w:line="264" w:lineRule="auto"/>
              <w:jc w:val="center"/>
              <w:rPr>
                <w:b/>
                <w:color w:val="000000" w:themeColor="text1"/>
                <w:sz w:val="26"/>
                <w:szCs w:val="26"/>
                <w:lang w:val="nl-NL"/>
              </w:rPr>
            </w:pPr>
            <w:r w:rsidRPr="00F30B9C">
              <w:rPr>
                <w:b/>
                <w:color w:val="000000" w:themeColor="text1"/>
                <w:sz w:val="26"/>
                <w:szCs w:val="26"/>
                <w:lang w:val="nl-NL"/>
              </w:rPr>
              <w:t xml:space="preserve">Người hướng dẫn phụ     </w:t>
            </w:r>
          </w:p>
          <w:p w:rsidR="002B1D99" w:rsidRPr="00F30B9C" w:rsidRDefault="002B1D99" w:rsidP="001367C4">
            <w:pPr>
              <w:tabs>
                <w:tab w:val="center" w:pos="2268"/>
                <w:tab w:val="center" w:pos="7020"/>
              </w:tabs>
              <w:snapToGrid w:val="0"/>
              <w:spacing w:line="264" w:lineRule="auto"/>
              <w:jc w:val="center"/>
              <w:rPr>
                <w:b/>
                <w:color w:val="000000" w:themeColor="text1"/>
                <w:szCs w:val="26"/>
                <w:lang w:val="nl-NL"/>
              </w:rPr>
            </w:pPr>
            <w:r w:rsidRPr="00F30B9C">
              <w:rPr>
                <w:i/>
                <w:color w:val="000000" w:themeColor="text1"/>
                <w:sz w:val="22"/>
                <w:szCs w:val="22"/>
                <w:lang w:val="nl-NL"/>
              </w:rPr>
              <w:t>(Ký ghi rõ họ và tên)</w:t>
            </w:r>
          </w:p>
        </w:tc>
      </w:tr>
    </w:tbl>
    <w:p w:rsidR="00A60C0E" w:rsidRPr="00F30B9C" w:rsidRDefault="00A60C0E" w:rsidP="00A60C0E">
      <w:pPr>
        <w:tabs>
          <w:tab w:val="center" w:pos="7371"/>
        </w:tabs>
        <w:spacing w:line="300" w:lineRule="auto"/>
        <w:rPr>
          <w:b/>
          <w:color w:val="000000" w:themeColor="text1"/>
          <w:sz w:val="22"/>
          <w:lang w:val="nl-NL"/>
        </w:rPr>
      </w:pPr>
    </w:p>
    <w:p w:rsidR="00817DC5" w:rsidRPr="00F30B9C" w:rsidRDefault="00817DC5" w:rsidP="00A60C0E">
      <w:pPr>
        <w:tabs>
          <w:tab w:val="center" w:pos="7371"/>
        </w:tabs>
        <w:spacing w:line="300" w:lineRule="auto"/>
        <w:rPr>
          <w:b/>
          <w:color w:val="000000" w:themeColor="text1"/>
          <w:sz w:val="22"/>
          <w:lang w:val="nl-NL"/>
        </w:rPr>
      </w:pPr>
    </w:p>
    <w:p w:rsidR="00817DC5" w:rsidRPr="00F30B9C" w:rsidRDefault="00817DC5" w:rsidP="00A60C0E">
      <w:pPr>
        <w:tabs>
          <w:tab w:val="center" w:pos="7371"/>
        </w:tabs>
        <w:spacing w:line="300" w:lineRule="auto"/>
        <w:rPr>
          <w:bCs/>
          <w:color w:val="000000" w:themeColor="text1"/>
          <w:sz w:val="26"/>
          <w:szCs w:val="28"/>
          <w:lang w:val="nl-NL"/>
        </w:rPr>
      </w:pPr>
    </w:p>
    <w:p w:rsidR="00A60C0E" w:rsidRPr="00F30B9C" w:rsidRDefault="008F1BEE" w:rsidP="008F1BEE">
      <w:pPr>
        <w:tabs>
          <w:tab w:val="center" w:pos="2268"/>
          <w:tab w:val="center" w:pos="7371"/>
        </w:tabs>
        <w:spacing w:line="300" w:lineRule="auto"/>
        <w:rPr>
          <w:bCs/>
          <w:color w:val="000000" w:themeColor="text1"/>
          <w:sz w:val="26"/>
          <w:szCs w:val="28"/>
          <w:lang w:val="nl-NL"/>
        </w:rPr>
      </w:pPr>
      <w:r w:rsidRPr="00F30B9C">
        <w:rPr>
          <w:bCs/>
          <w:color w:val="000000" w:themeColor="text1"/>
          <w:sz w:val="26"/>
          <w:szCs w:val="28"/>
          <w:lang w:val="nl-NL"/>
        </w:rPr>
        <w:tab/>
      </w:r>
      <w:r w:rsidR="00817DC5" w:rsidRPr="00F30B9C">
        <w:rPr>
          <w:bCs/>
          <w:color w:val="000000" w:themeColor="text1"/>
          <w:sz w:val="26"/>
          <w:szCs w:val="28"/>
          <w:lang w:val="nl-NL"/>
        </w:rPr>
        <w:t>PGS. TS.</w:t>
      </w:r>
      <w:r w:rsidR="00817DC5" w:rsidRPr="00F30B9C">
        <w:rPr>
          <w:b/>
          <w:color w:val="000000" w:themeColor="text1"/>
          <w:sz w:val="26"/>
          <w:szCs w:val="28"/>
          <w:lang w:val="nl-NL"/>
        </w:rPr>
        <w:t xml:space="preserve"> </w:t>
      </w:r>
      <w:r w:rsidRPr="00F30B9C">
        <w:rPr>
          <w:bCs/>
          <w:color w:val="000000" w:themeColor="text1"/>
          <w:sz w:val="26"/>
          <w:szCs w:val="28"/>
          <w:lang w:val="nl-NL"/>
        </w:rPr>
        <w:t>Phạm Huy Tuân</w:t>
      </w:r>
      <w:r w:rsidRPr="00F30B9C">
        <w:rPr>
          <w:bCs/>
          <w:color w:val="000000" w:themeColor="text1"/>
          <w:sz w:val="26"/>
          <w:szCs w:val="28"/>
          <w:lang w:val="nl-NL"/>
        </w:rPr>
        <w:tab/>
      </w:r>
      <w:r w:rsidR="00817DC5" w:rsidRPr="00F30B9C">
        <w:rPr>
          <w:bCs/>
          <w:color w:val="000000" w:themeColor="text1"/>
          <w:sz w:val="26"/>
          <w:szCs w:val="28"/>
          <w:lang w:val="nl-NL"/>
        </w:rPr>
        <w:t xml:space="preserve">      TS. </w:t>
      </w:r>
      <w:r w:rsidRPr="00F30B9C">
        <w:rPr>
          <w:bCs/>
          <w:color w:val="000000" w:themeColor="text1"/>
          <w:sz w:val="26"/>
          <w:szCs w:val="28"/>
          <w:lang w:val="nl-NL"/>
        </w:rPr>
        <w:t>Trương Văn Mến</w:t>
      </w:r>
    </w:p>
    <w:p w:rsidR="00A60C0E" w:rsidRPr="00F30B9C" w:rsidRDefault="00A60C0E" w:rsidP="009F3BE2">
      <w:pPr>
        <w:tabs>
          <w:tab w:val="center" w:pos="7371"/>
        </w:tabs>
        <w:spacing w:line="300" w:lineRule="auto"/>
        <w:ind w:right="960"/>
        <w:rPr>
          <w:color w:val="000000" w:themeColor="text1"/>
          <w:sz w:val="26"/>
          <w:szCs w:val="26"/>
        </w:rPr>
      </w:pPr>
    </w:p>
    <w:sectPr w:rsidR="00A60C0E" w:rsidRPr="00F30B9C" w:rsidSect="006E2AAE">
      <w:footerReference w:type="even" r:id="rId8"/>
      <w:footerReference w:type="default" r:id="rId9"/>
      <w:pgSz w:w="11907" w:h="16840" w:code="9"/>
      <w:pgMar w:top="851" w:right="1134" w:bottom="567"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795" w:rsidRDefault="00D94795">
      <w:r>
        <w:separator/>
      </w:r>
    </w:p>
  </w:endnote>
  <w:endnote w:type="continuationSeparator" w:id="0">
    <w:p w:rsidR="00D94795" w:rsidRDefault="00D9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433" w:rsidRDefault="00AB3AE8" w:rsidP="00F62527">
    <w:pPr>
      <w:pStyle w:val="Footer"/>
      <w:framePr w:wrap="around" w:vAnchor="text" w:hAnchor="margin" w:xAlign="center" w:y="1"/>
      <w:rPr>
        <w:rStyle w:val="PageNumber"/>
      </w:rPr>
    </w:pPr>
    <w:r>
      <w:rPr>
        <w:rStyle w:val="PageNumber"/>
      </w:rPr>
      <w:fldChar w:fldCharType="begin"/>
    </w:r>
    <w:r w:rsidR="00AC1433">
      <w:rPr>
        <w:rStyle w:val="PageNumber"/>
      </w:rPr>
      <w:instrText xml:space="preserve">PAGE  </w:instrText>
    </w:r>
    <w:r>
      <w:rPr>
        <w:rStyle w:val="PageNumber"/>
      </w:rPr>
      <w:fldChar w:fldCharType="separate"/>
    </w:r>
    <w:r w:rsidR="00AC1433">
      <w:rPr>
        <w:rStyle w:val="PageNumber"/>
        <w:noProof/>
      </w:rPr>
      <w:t>68</w:t>
    </w:r>
    <w:r>
      <w:rPr>
        <w:rStyle w:val="PageNumber"/>
      </w:rPr>
      <w:fldChar w:fldCharType="end"/>
    </w:r>
  </w:p>
  <w:p w:rsidR="00AC1433" w:rsidRDefault="00AC143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433" w:rsidRDefault="00AC1433" w:rsidP="00521E1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795" w:rsidRDefault="00D94795">
      <w:r>
        <w:separator/>
      </w:r>
    </w:p>
  </w:footnote>
  <w:footnote w:type="continuationSeparator" w:id="0">
    <w:p w:rsidR="00D94795" w:rsidRDefault="00D9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698"/>
    <w:multiLevelType w:val="multilevel"/>
    <w:tmpl w:val="53E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546A2"/>
    <w:multiLevelType w:val="hybridMultilevel"/>
    <w:tmpl w:val="4B823156"/>
    <w:lvl w:ilvl="0" w:tplc="35E03C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16865"/>
    <w:multiLevelType w:val="hybridMultilevel"/>
    <w:tmpl w:val="352A0F52"/>
    <w:lvl w:ilvl="0" w:tplc="D3004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5864FB"/>
    <w:multiLevelType w:val="hybridMultilevel"/>
    <w:tmpl w:val="A02054B4"/>
    <w:lvl w:ilvl="0" w:tplc="5EDA296A">
      <w:start w:val="1"/>
      <w:numFmt w:val="decimal"/>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67ACA"/>
    <w:multiLevelType w:val="hybridMultilevel"/>
    <w:tmpl w:val="9910A6EA"/>
    <w:lvl w:ilvl="0" w:tplc="49780EA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B4CCC"/>
    <w:multiLevelType w:val="hybridMultilevel"/>
    <w:tmpl w:val="4510DBFC"/>
    <w:lvl w:ilvl="0" w:tplc="2C9CA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35F20"/>
    <w:multiLevelType w:val="hybridMultilevel"/>
    <w:tmpl w:val="A7F4ECE8"/>
    <w:lvl w:ilvl="0" w:tplc="8EC0031A">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43C45"/>
    <w:multiLevelType w:val="hybridMultilevel"/>
    <w:tmpl w:val="B4688E78"/>
    <w:lvl w:ilvl="0" w:tplc="C2F0FEDA">
      <w:numFmt w:val="bullet"/>
      <w:lvlText w:val="-"/>
      <w:lvlJc w:val="left"/>
      <w:pPr>
        <w:ind w:left="1305" w:hanging="735"/>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42417859"/>
    <w:multiLevelType w:val="hybridMultilevel"/>
    <w:tmpl w:val="8F785ACE"/>
    <w:lvl w:ilvl="0" w:tplc="0BB6A71C">
      <w:start w:val="1"/>
      <w:numFmt w:val="lowerLetter"/>
      <w:lvlText w:val="%1)"/>
      <w:lvlJc w:val="left"/>
      <w:pPr>
        <w:tabs>
          <w:tab w:val="num" w:pos="720"/>
        </w:tabs>
        <w:ind w:left="720" w:hanging="360"/>
      </w:pPr>
      <w:rPr>
        <w:rFonts w:ascii="Times New Roman" w:eastAsia="Calibri"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881C8C"/>
    <w:multiLevelType w:val="multilevel"/>
    <w:tmpl w:val="DCDC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47D58"/>
    <w:multiLevelType w:val="hybridMultilevel"/>
    <w:tmpl w:val="4956EB20"/>
    <w:lvl w:ilvl="0" w:tplc="2E446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2" w15:restartNumberingAfterBreak="0">
    <w:nsid w:val="4BFB1A6D"/>
    <w:multiLevelType w:val="hybridMultilevel"/>
    <w:tmpl w:val="D3700A76"/>
    <w:lvl w:ilvl="0" w:tplc="EE68BE0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50725DE6"/>
    <w:multiLevelType w:val="hybridMultilevel"/>
    <w:tmpl w:val="F728701A"/>
    <w:lvl w:ilvl="0" w:tplc="762295DC">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C6144"/>
    <w:multiLevelType w:val="hybridMultilevel"/>
    <w:tmpl w:val="53320DA2"/>
    <w:lvl w:ilvl="0" w:tplc="C66CC074">
      <w:start w:val="1"/>
      <w:numFmt w:val="decimal"/>
      <w:lvlText w:val="%1."/>
      <w:lvlJc w:val="center"/>
      <w:pPr>
        <w:tabs>
          <w:tab w:val="num" w:pos="1120"/>
        </w:tabs>
        <w:ind w:left="1120" w:hanging="9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9674B"/>
    <w:multiLevelType w:val="hybridMultilevel"/>
    <w:tmpl w:val="D2325C50"/>
    <w:lvl w:ilvl="0" w:tplc="421C87DE">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606DF"/>
    <w:multiLevelType w:val="hybridMultilevel"/>
    <w:tmpl w:val="8F0887C4"/>
    <w:lvl w:ilvl="0" w:tplc="6D9EC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F1D7F"/>
    <w:multiLevelType w:val="hybridMultilevel"/>
    <w:tmpl w:val="6B32E6F0"/>
    <w:lvl w:ilvl="0" w:tplc="49780EA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8055D"/>
    <w:multiLevelType w:val="hybridMultilevel"/>
    <w:tmpl w:val="D3700A76"/>
    <w:lvl w:ilvl="0" w:tplc="EE68BE0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79F50420"/>
    <w:multiLevelType w:val="hybridMultilevel"/>
    <w:tmpl w:val="CAEC3C30"/>
    <w:lvl w:ilvl="0" w:tplc="52EECF52">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371555">
    <w:abstractNumId w:val="11"/>
  </w:num>
  <w:num w:numId="2" w16cid:durableId="647200677">
    <w:abstractNumId w:val="14"/>
  </w:num>
  <w:num w:numId="3" w16cid:durableId="673604908">
    <w:abstractNumId w:val="7"/>
  </w:num>
  <w:num w:numId="4" w16cid:durableId="373045322">
    <w:abstractNumId w:val="4"/>
  </w:num>
  <w:num w:numId="5" w16cid:durableId="789275956">
    <w:abstractNumId w:val="17"/>
  </w:num>
  <w:num w:numId="6" w16cid:durableId="1195969275">
    <w:abstractNumId w:val="12"/>
  </w:num>
  <w:num w:numId="7" w16cid:durableId="1811051304">
    <w:abstractNumId w:val="18"/>
  </w:num>
  <w:num w:numId="8" w16cid:durableId="394427236">
    <w:abstractNumId w:val="8"/>
  </w:num>
  <w:num w:numId="9" w16cid:durableId="2106073121">
    <w:abstractNumId w:val="3"/>
  </w:num>
  <w:num w:numId="10" w16cid:durableId="929896839">
    <w:abstractNumId w:val="1"/>
  </w:num>
  <w:num w:numId="11" w16cid:durableId="374620643">
    <w:abstractNumId w:val="6"/>
  </w:num>
  <w:num w:numId="12" w16cid:durableId="1801915982">
    <w:abstractNumId w:val="19"/>
  </w:num>
  <w:num w:numId="13" w16cid:durableId="1848666589">
    <w:abstractNumId w:val="13"/>
  </w:num>
  <w:num w:numId="14" w16cid:durableId="564343408">
    <w:abstractNumId w:val="15"/>
  </w:num>
  <w:num w:numId="15" w16cid:durableId="814297105">
    <w:abstractNumId w:val="2"/>
  </w:num>
  <w:num w:numId="16" w16cid:durableId="634716949">
    <w:abstractNumId w:val="10"/>
  </w:num>
  <w:num w:numId="17" w16cid:durableId="1851990866">
    <w:abstractNumId w:val="5"/>
  </w:num>
  <w:num w:numId="18" w16cid:durableId="749540205">
    <w:abstractNumId w:val="0"/>
  </w:num>
  <w:num w:numId="19" w16cid:durableId="2033148905">
    <w:abstractNumId w:val="9"/>
  </w:num>
  <w:num w:numId="20" w16cid:durableId="8572790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96"/>
    <w:rsid w:val="000004FF"/>
    <w:rsid w:val="0000075E"/>
    <w:rsid w:val="00000806"/>
    <w:rsid w:val="000033ED"/>
    <w:rsid w:val="00003D9B"/>
    <w:rsid w:val="0000444C"/>
    <w:rsid w:val="0000461C"/>
    <w:rsid w:val="000129F0"/>
    <w:rsid w:val="00013FAB"/>
    <w:rsid w:val="000176FE"/>
    <w:rsid w:val="000230ED"/>
    <w:rsid w:val="000260D8"/>
    <w:rsid w:val="00027D1B"/>
    <w:rsid w:val="000300D2"/>
    <w:rsid w:val="00030149"/>
    <w:rsid w:val="000326D0"/>
    <w:rsid w:val="00032F7D"/>
    <w:rsid w:val="00033981"/>
    <w:rsid w:val="000367BE"/>
    <w:rsid w:val="00036DAA"/>
    <w:rsid w:val="00042915"/>
    <w:rsid w:val="000440A1"/>
    <w:rsid w:val="0004467D"/>
    <w:rsid w:val="00046FC2"/>
    <w:rsid w:val="00047039"/>
    <w:rsid w:val="000478A6"/>
    <w:rsid w:val="00050246"/>
    <w:rsid w:val="000507B8"/>
    <w:rsid w:val="00054F64"/>
    <w:rsid w:val="000561EC"/>
    <w:rsid w:val="00056FAF"/>
    <w:rsid w:val="0006059E"/>
    <w:rsid w:val="0006091D"/>
    <w:rsid w:val="00060954"/>
    <w:rsid w:val="00064A10"/>
    <w:rsid w:val="000659A7"/>
    <w:rsid w:val="00066183"/>
    <w:rsid w:val="000670BC"/>
    <w:rsid w:val="00071AE0"/>
    <w:rsid w:val="00072F1D"/>
    <w:rsid w:val="00074D15"/>
    <w:rsid w:val="00075C10"/>
    <w:rsid w:val="0007680F"/>
    <w:rsid w:val="00076D30"/>
    <w:rsid w:val="00082A81"/>
    <w:rsid w:val="00083B3D"/>
    <w:rsid w:val="00084B87"/>
    <w:rsid w:val="000876A0"/>
    <w:rsid w:val="00087ACA"/>
    <w:rsid w:val="000909FD"/>
    <w:rsid w:val="00091B03"/>
    <w:rsid w:val="00092555"/>
    <w:rsid w:val="00092990"/>
    <w:rsid w:val="0009395B"/>
    <w:rsid w:val="0009522F"/>
    <w:rsid w:val="000974CE"/>
    <w:rsid w:val="000975A5"/>
    <w:rsid w:val="000A0E6E"/>
    <w:rsid w:val="000A1E34"/>
    <w:rsid w:val="000A3B2D"/>
    <w:rsid w:val="000A54F3"/>
    <w:rsid w:val="000A6AB2"/>
    <w:rsid w:val="000B1B21"/>
    <w:rsid w:val="000B22D6"/>
    <w:rsid w:val="000B24D7"/>
    <w:rsid w:val="000B3BB4"/>
    <w:rsid w:val="000C17C2"/>
    <w:rsid w:val="000C2BAF"/>
    <w:rsid w:val="000C650B"/>
    <w:rsid w:val="000C7316"/>
    <w:rsid w:val="000C7648"/>
    <w:rsid w:val="000C7D81"/>
    <w:rsid w:val="000C7F50"/>
    <w:rsid w:val="000D19EC"/>
    <w:rsid w:val="000D1D31"/>
    <w:rsid w:val="000D32C9"/>
    <w:rsid w:val="000D4CE6"/>
    <w:rsid w:val="000D501F"/>
    <w:rsid w:val="000E103F"/>
    <w:rsid w:val="000E2443"/>
    <w:rsid w:val="000E3AC6"/>
    <w:rsid w:val="000E3AEE"/>
    <w:rsid w:val="000E722B"/>
    <w:rsid w:val="000E7D32"/>
    <w:rsid w:val="000F0CAC"/>
    <w:rsid w:val="000F1EF1"/>
    <w:rsid w:val="000F7782"/>
    <w:rsid w:val="001021F0"/>
    <w:rsid w:val="001063C9"/>
    <w:rsid w:val="00110016"/>
    <w:rsid w:val="001120F5"/>
    <w:rsid w:val="001150BE"/>
    <w:rsid w:val="0011684C"/>
    <w:rsid w:val="00116F9C"/>
    <w:rsid w:val="00120B3F"/>
    <w:rsid w:val="001211BF"/>
    <w:rsid w:val="001221B8"/>
    <w:rsid w:val="00123100"/>
    <w:rsid w:val="00124799"/>
    <w:rsid w:val="00127C4B"/>
    <w:rsid w:val="001329BD"/>
    <w:rsid w:val="00132CCB"/>
    <w:rsid w:val="001367C4"/>
    <w:rsid w:val="0013723B"/>
    <w:rsid w:val="0014235E"/>
    <w:rsid w:val="00142FAA"/>
    <w:rsid w:val="001450AE"/>
    <w:rsid w:val="00155325"/>
    <w:rsid w:val="001555BA"/>
    <w:rsid w:val="00160C45"/>
    <w:rsid w:val="00162FFA"/>
    <w:rsid w:val="00163FF4"/>
    <w:rsid w:val="00167C8C"/>
    <w:rsid w:val="00171946"/>
    <w:rsid w:val="00173751"/>
    <w:rsid w:val="00174896"/>
    <w:rsid w:val="0017641D"/>
    <w:rsid w:val="001765AC"/>
    <w:rsid w:val="001809C8"/>
    <w:rsid w:val="00185C4E"/>
    <w:rsid w:val="00186D17"/>
    <w:rsid w:val="0019221C"/>
    <w:rsid w:val="00192A0D"/>
    <w:rsid w:val="00192A2B"/>
    <w:rsid w:val="001932A2"/>
    <w:rsid w:val="00194621"/>
    <w:rsid w:val="0019574D"/>
    <w:rsid w:val="00195C4A"/>
    <w:rsid w:val="001964E1"/>
    <w:rsid w:val="001A0963"/>
    <w:rsid w:val="001A104D"/>
    <w:rsid w:val="001A3FAF"/>
    <w:rsid w:val="001A718F"/>
    <w:rsid w:val="001A73F4"/>
    <w:rsid w:val="001C0F29"/>
    <w:rsid w:val="001C1B9A"/>
    <w:rsid w:val="001C45FE"/>
    <w:rsid w:val="001C5698"/>
    <w:rsid w:val="001C5AF8"/>
    <w:rsid w:val="001D0767"/>
    <w:rsid w:val="001D2741"/>
    <w:rsid w:val="001D2B37"/>
    <w:rsid w:val="001D3AB0"/>
    <w:rsid w:val="001D3B54"/>
    <w:rsid w:val="001D4C05"/>
    <w:rsid w:val="001D51EE"/>
    <w:rsid w:val="001D76CD"/>
    <w:rsid w:val="001E2AA7"/>
    <w:rsid w:val="001E426B"/>
    <w:rsid w:val="001E5B3E"/>
    <w:rsid w:val="001E789D"/>
    <w:rsid w:val="001E7917"/>
    <w:rsid w:val="001E7A4E"/>
    <w:rsid w:val="001F4331"/>
    <w:rsid w:val="001F5974"/>
    <w:rsid w:val="001F6163"/>
    <w:rsid w:val="001F7EFA"/>
    <w:rsid w:val="002035FF"/>
    <w:rsid w:val="002078DC"/>
    <w:rsid w:val="002103BD"/>
    <w:rsid w:val="00211491"/>
    <w:rsid w:val="00211768"/>
    <w:rsid w:val="00212FDE"/>
    <w:rsid w:val="00214E3B"/>
    <w:rsid w:val="002153D0"/>
    <w:rsid w:val="00217CF4"/>
    <w:rsid w:val="002203FA"/>
    <w:rsid w:val="00220955"/>
    <w:rsid w:val="0022141F"/>
    <w:rsid w:val="00221BD0"/>
    <w:rsid w:val="00221D88"/>
    <w:rsid w:val="002245D9"/>
    <w:rsid w:val="0023154F"/>
    <w:rsid w:val="002331A1"/>
    <w:rsid w:val="00233E8E"/>
    <w:rsid w:val="0023497F"/>
    <w:rsid w:val="00237746"/>
    <w:rsid w:val="00237B97"/>
    <w:rsid w:val="00240109"/>
    <w:rsid w:val="00240E36"/>
    <w:rsid w:val="002430B0"/>
    <w:rsid w:val="00245BFF"/>
    <w:rsid w:val="002530BE"/>
    <w:rsid w:val="00255976"/>
    <w:rsid w:val="00257D36"/>
    <w:rsid w:val="002608B6"/>
    <w:rsid w:val="00262E3A"/>
    <w:rsid w:val="00263044"/>
    <w:rsid w:val="00264295"/>
    <w:rsid w:val="00265368"/>
    <w:rsid w:val="00265535"/>
    <w:rsid w:val="002662B4"/>
    <w:rsid w:val="00267637"/>
    <w:rsid w:val="00277AD9"/>
    <w:rsid w:val="002815A4"/>
    <w:rsid w:val="0028181B"/>
    <w:rsid w:val="00281A99"/>
    <w:rsid w:val="00282DE7"/>
    <w:rsid w:val="002836DE"/>
    <w:rsid w:val="00286BAD"/>
    <w:rsid w:val="00286FBB"/>
    <w:rsid w:val="00291FE3"/>
    <w:rsid w:val="0029363C"/>
    <w:rsid w:val="00293CF0"/>
    <w:rsid w:val="00295294"/>
    <w:rsid w:val="00296E95"/>
    <w:rsid w:val="002B1059"/>
    <w:rsid w:val="002B1D99"/>
    <w:rsid w:val="002B25AF"/>
    <w:rsid w:val="002B51CE"/>
    <w:rsid w:val="002C0552"/>
    <w:rsid w:val="002C0C2C"/>
    <w:rsid w:val="002C163F"/>
    <w:rsid w:val="002C4768"/>
    <w:rsid w:val="002C680A"/>
    <w:rsid w:val="002C6D21"/>
    <w:rsid w:val="002C7054"/>
    <w:rsid w:val="002D2DEB"/>
    <w:rsid w:val="002D3D92"/>
    <w:rsid w:val="002D473F"/>
    <w:rsid w:val="002D57CC"/>
    <w:rsid w:val="002D5DE8"/>
    <w:rsid w:val="002D771E"/>
    <w:rsid w:val="002E157B"/>
    <w:rsid w:val="002E187F"/>
    <w:rsid w:val="002E3000"/>
    <w:rsid w:val="002E4095"/>
    <w:rsid w:val="002F136A"/>
    <w:rsid w:val="002F2BA4"/>
    <w:rsid w:val="002F41DA"/>
    <w:rsid w:val="002F4496"/>
    <w:rsid w:val="002F50FE"/>
    <w:rsid w:val="002F5A9A"/>
    <w:rsid w:val="00300397"/>
    <w:rsid w:val="003018E1"/>
    <w:rsid w:val="003023AC"/>
    <w:rsid w:val="0030777D"/>
    <w:rsid w:val="00310B1C"/>
    <w:rsid w:val="00311289"/>
    <w:rsid w:val="00311DCA"/>
    <w:rsid w:val="00322509"/>
    <w:rsid w:val="00326D64"/>
    <w:rsid w:val="00334EAF"/>
    <w:rsid w:val="00336A74"/>
    <w:rsid w:val="003379BA"/>
    <w:rsid w:val="00340A33"/>
    <w:rsid w:val="00347202"/>
    <w:rsid w:val="00347AC3"/>
    <w:rsid w:val="00347FE7"/>
    <w:rsid w:val="00350FAE"/>
    <w:rsid w:val="003513B7"/>
    <w:rsid w:val="00351EA8"/>
    <w:rsid w:val="003524DA"/>
    <w:rsid w:val="00354BEC"/>
    <w:rsid w:val="00354F63"/>
    <w:rsid w:val="00355B88"/>
    <w:rsid w:val="00355BE2"/>
    <w:rsid w:val="003566D3"/>
    <w:rsid w:val="00357630"/>
    <w:rsid w:val="0036289E"/>
    <w:rsid w:val="003636D7"/>
    <w:rsid w:val="003640ED"/>
    <w:rsid w:val="00366ED3"/>
    <w:rsid w:val="0036746C"/>
    <w:rsid w:val="003701C7"/>
    <w:rsid w:val="0037033D"/>
    <w:rsid w:val="00370AFD"/>
    <w:rsid w:val="003747C9"/>
    <w:rsid w:val="00374852"/>
    <w:rsid w:val="00374DDE"/>
    <w:rsid w:val="003752D9"/>
    <w:rsid w:val="003814D3"/>
    <w:rsid w:val="00385EC1"/>
    <w:rsid w:val="003914DC"/>
    <w:rsid w:val="00392E39"/>
    <w:rsid w:val="00393A3C"/>
    <w:rsid w:val="003947D9"/>
    <w:rsid w:val="00395244"/>
    <w:rsid w:val="00396DF4"/>
    <w:rsid w:val="00397AA4"/>
    <w:rsid w:val="003A1468"/>
    <w:rsid w:val="003A180B"/>
    <w:rsid w:val="003A2F60"/>
    <w:rsid w:val="003A7174"/>
    <w:rsid w:val="003A7479"/>
    <w:rsid w:val="003A7A9F"/>
    <w:rsid w:val="003B0411"/>
    <w:rsid w:val="003B181E"/>
    <w:rsid w:val="003C0BFE"/>
    <w:rsid w:val="003C0D36"/>
    <w:rsid w:val="003C1185"/>
    <w:rsid w:val="003C3AF2"/>
    <w:rsid w:val="003C4E1D"/>
    <w:rsid w:val="003C5C06"/>
    <w:rsid w:val="003D22B9"/>
    <w:rsid w:val="003D43E7"/>
    <w:rsid w:val="003D4AE8"/>
    <w:rsid w:val="003D687A"/>
    <w:rsid w:val="003E013E"/>
    <w:rsid w:val="003E0C55"/>
    <w:rsid w:val="003E3541"/>
    <w:rsid w:val="003E4F96"/>
    <w:rsid w:val="003E6BEC"/>
    <w:rsid w:val="003F1BA8"/>
    <w:rsid w:val="003F2D1B"/>
    <w:rsid w:val="003F5465"/>
    <w:rsid w:val="003F6CB2"/>
    <w:rsid w:val="00400A6D"/>
    <w:rsid w:val="00400F47"/>
    <w:rsid w:val="00401153"/>
    <w:rsid w:val="004021BF"/>
    <w:rsid w:val="00405E83"/>
    <w:rsid w:val="00410B00"/>
    <w:rsid w:val="00410DAB"/>
    <w:rsid w:val="00411E01"/>
    <w:rsid w:val="00411EFD"/>
    <w:rsid w:val="00412D16"/>
    <w:rsid w:val="00414CF1"/>
    <w:rsid w:val="00415307"/>
    <w:rsid w:val="00417E15"/>
    <w:rsid w:val="00423708"/>
    <w:rsid w:val="004247B9"/>
    <w:rsid w:val="00426252"/>
    <w:rsid w:val="004314D9"/>
    <w:rsid w:val="00433CDA"/>
    <w:rsid w:val="00434783"/>
    <w:rsid w:val="00436548"/>
    <w:rsid w:val="0043694F"/>
    <w:rsid w:val="0044070D"/>
    <w:rsid w:val="004422CF"/>
    <w:rsid w:val="00447D42"/>
    <w:rsid w:val="0045052C"/>
    <w:rsid w:val="004519DC"/>
    <w:rsid w:val="00451D1C"/>
    <w:rsid w:val="004558C8"/>
    <w:rsid w:val="00461427"/>
    <w:rsid w:val="004616A1"/>
    <w:rsid w:val="00462571"/>
    <w:rsid w:val="00462A8B"/>
    <w:rsid w:val="004664AE"/>
    <w:rsid w:val="00467CE9"/>
    <w:rsid w:val="004740F6"/>
    <w:rsid w:val="004775CD"/>
    <w:rsid w:val="00482FB8"/>
    <w:rsid w:val="00484A4A"/>
    <w:rsid w:val="00486567"/>
    <w:rsid w:val="00490781"/>
    <w:rsid w:val="0049225D"/>
    <w:rsid w:val="0049555C"/>
    <w:rsid w:val="0049636F"/>
    <w:rsid w:val="004968F0"/>
    <w:rsid w:val="00496C48"/>
    <w:rsid w:val="00496E73"/>
    <w:rsid w:val="00497239"/>
    <w:rsid w:val="004972F4"/>
    <w:rsid w:val="004A038F"/>
    <w:rsid w:val="004A0602"/>
    <w:rsid w:val="004A1AFE"/>
    <w:rsid w:val="004A1F6A"/>
    <w:rsid w:val="004A368D"/>
    <w:rsid w:val="004A528D"/>
    <w:rsid w:val="004A6109"/>
    <w:rsid w:val="004A64C9"/>
    <w:rsid w:val="004A7212"/>
    <w:rsid w:val="004A7630"/>
    <w:rsid w:val="004B2EB0"/>
    <w:rsid w:val="004B2F6D"/>
    <w:rsid w:val="004B2F9B"/>
    <w:rsid w:val="004B5F3F"/>
    <w:rsid w:val="004B7819"/>
    <w:rsid w:val="004C0C29"/>
    <w:rsid w:val="004C76E8"/>
    <w:rsid w:val="004D27AC"/>
    <w:rsid w:val="004D396C"/>
    <w:rsid w:val="004D3AF3"/>
    <w:rsid w:val="004D771E"/>
    <w:rsid w:val="004E0037"/>
    <w:rsid w:val="004E0F02"/>
    <w:rsid w:val="004E2A28"/>
    <w:rsid w:val="004E3A3C"/>
    <w:rsid w:val="004F228B"/>
    <w:rsid w:val="004F41DA"/>
    <w:rsid w:val="004F67D1"/>
    <w:rsid w:val="004F7543"/>
    <w:rsid w:val="00502021"/>
    <w:rsid w:val="00507773"/>
    <w:rsid w:val="0050793F"/>
    <w:rsid w:val="00513B97"/>
    <w:rsid w:val="00521E16"/>
    <w:rsid w:val="00522521"/>
    <w:rsid w:val="00525793"/>
    <w:rsid w:val="00525A28"/>
    <w:rsid w:val="00527C49"/>
    <w:rsid w:val="0053181C"/>
    <w:rsid w:val="0053256E"/>
    <w:rsid w:val="0054560E"/>
    <w:rsid w:val="0055132B"/>
    <w:rsid w:val="005544A9"/>
    <w:rsid w:val="005545C7"/>
    <w:rsid w:val="0055712F"/>
    <w:rsid w:val="005648D2"/>
    <w:rsid w:val="00566B3A"/>
    <w:rsid w:val="00570FCA"/>
    <w:rsid w:val="00573174"/>
    <w:rsid w:val="005731C2"/>
    <w:rsid w:val="00573E61"/>
    <w:rsid w:val="00573EC4"/>
    <w:rsid w:val="00574C1D"/>
    <w:rsid w:val="0057578B"/>
    <w:rsid w:val="00580262"/>
    <w:rsid w:val="005819C1"/>
    <w:rsid w:val="00582B05"/>
    <w:rsid w:val="00582E0F"/>
    <w:rsid w:val="005830E0"/>
    <w:rsid w:val="00583514"/>
    <w:rsid w:val="00586830"/>
    <w:rsid w:val="0058706D"/>
    <w:rsid w:val="00590736"/>
    <w:rsid w:val="005955BF"/>
    <w:rsid w:val="00595D60"/>
    <w:rsid w:val="005966DC"/>
    <w:rsid w:val="005A1B39"/>
    <w:rsid w:val="005A2B80"/>
    <w:rsid w:val="005A2D60"/>
    <w:rsid w:val="005A40D2"/>
    <w:rsid w:val="005A41BD"/>
    <w:rsid w:val="005B291C"/>
    <w:rsid w:val="005B4D1A"/>
    <w:rsid w:val="005C21E2"/>
    <w:rsid w:val="005C2473"/>
    <w:rsid w:val="005C70B8"/>
    <w:rsid w:val="005C76F9"/>
    <w:rsid w:val="005D03A1"/>
    <w:rsid w:val="005D115B"/>
    <w:rsid w:val="005D1A85"/>
    <w:rsid w:val="005D2147"/>
    <w:rsid w:val="005D45DD"/>
    <w:rsid w:val="005E03E9"/>
    <w:rsid w:val="005E1232"/>
    <w:rsid w:val="005E31C4"/>
    <w:rsid w:val="005E49DD"/>
    <w:rsid w:val="005E65CE"/>
    <w:rsid w:val="005F4BEB"/>
    <w:rsid w:val="005F5561"/>
    <w:rsid w:val="005F7F6A"/>
    <w:rsid w:val="00602659"/>
    <w:rsid w:val="00603035"/>
    <w:rsid w:val="00604B1B"/>
    <w:rsid w:val="00605B57"/>
    <w:rsid w:val="006070FA"/>
    <w:rsid w:val="00607ED1"/>
    <w:rsid w:val="0061102D"/>
    <w:rsid w:val="00611998"/>
    <w:rsid w:val="00612A0D"/>
    <w:rsid w:val="00613503"/>
    <w:rsid w:val="00613C5D"/>
    <w:rsid w:val="00613DF6"/>
    <w:rsid w:val="00615F7F"/>
    <w:rsid w:val="00617F6C"/>
    <w:rsid w:val="00621734"/>
    <w:rsid w:val="00625308"/>
    <w:rsid w:val="00626D6D"/>
    <w:rsid w:val="00626FAD"/>
    <w:rsid w:val="006270B1"/>
    <w:rsid w:val="00627B86"/>
    <w:rsid w:val="00627E88"/>
    <w:rsid w:val="006317A2"/>
    <w:rsid w:val="00631EE8"/>
    <w:rsid w:val="00633A69"/>
    <w:rsid w:val="006342E1"/>
    <w:rsid w:val="00640A03"/>
    <w:rsid w:val="0064147A"/>
    <w:rsid w:val="00643CFA"/>
    <w:rsid w:val="006446AD"/>
    <w:rsid w:val="00644B5B"/>
    <w:rsid w:val="0064604C"/>
    <w:rsid w:val="006467D4"/>
    <w:rsid w:val="00646AD4"/>
    <w:rsid w:val="00646C98"/>
    <w:rsid w:val="00646D4B"/>
    <w:rsid w:val="006475D0"/>
    <w:rsid w:val="00651985"/>
    <w:rsid w:val="0065355E"/>
    <w:rsid w:val="00654215"/>
    <w:rsid w:val="00654A12"/>
    <w:rsid w:val="00655FE3"/>
    <w:rsid w:val="0065610C"/>
    <w:rsid w:val="00656ECC"/>
    <w:rsid w:val="00661523"/>
    <w:rsid w:val="006617BB"/>
    <w:rsid w:val="00661B58"/>
    <w:rsid w:val="006648B4"/>
    <w:rsid w:val="00664CF8"/>
    <w:rsid w:val="006654F4"/>
    <w:rsid w:val="00673230"/>
    <w:rsid w:val="006746D3"/>
    <w:rsid w:val="006752DC"/>
    <w:rsid w:val="00676EA6"/>
    <w:rsid w:val="006815C1"/>
    <w:rsid w:val="006824E3"/>
    <w:rsid w:val="00683987"/>
    <w:rsid w:val="00685AF2"/>
    <w:rsid w:val="00687847"/>
    <w:rsid w:val="006900BC"/>
    <w:rsid w:val="00692520"/>
    <w:rsid w:val="00693EBE"/>
    <w:rsid w:val="00694B71"/>
    <w:rsid w:val="006A57B5"/>
    <w:rsid w:val="006A66B7"/>
    <w:rsid w:val="006A7578"/>
    <w:rsid w:val="006B0CF5"/>
    <w:rsid w:val="006B1127"/>
    <w:rsid w:val="006B1422"/>
    <w:rsid w:val="006B4478"/>
    <w:rsid w:val="006B4D13"/>
    <w:rsid w:val="006B6DDA"/>
    <w:rsid w:val="006C28C6"/>
    <w:rsid w:val="006C54FB"/>
    <w:rsid w:val="006D00B6"/>
    <w:rsid w:val="006D0514"/>
    <w:rsid w:val="006D0F96"/>
    <w:rsid w:val="006D6779"/>
    <w:rsid w:val="006E0D45"/>
    <w:rsid w:val="006E2371"/>
    <w:rsid w:val="006E2AAE"/>
    <w:rsid w:val="006E4BD5"/>
    <w:rsid w:val="006E6437"/>
    <w:rsid w:val="006E6B9A"/>
    <w:rsid w:val="006F034B"/>
    <w:rsid w:val="006F1EF7"/>
    <w:rsid w:val="006F28B5"/>
    <w:rsid w:val="006F3C2B"/>
    <w:rsid w:val="006F3FD7"/>
    <w:rsid w:val="006F6638"/>
    <w:rsid w:val="006F74CC"/>
    <w:rsid w:val="00701D11"/>
    <w:rsid w:val="00703119"/>
    <w:rsid w:val="007057D8"/>
    <w:rsid w:val="007067F9"/>
    <w:rsid w:val="007104DA"/>
    <w:rsid w:val="007137B7"/>
    <w:rsid w:val="00716B1C"/>
    <w:rsid w:val="00722E5B"/>
    <w:rsid w:val="0072318F"/>
    <w:rsid w:val="00724076"/>
    <w:rsid w:val="0072413F"/>
    <w:rsid w:val="00725119"/>
    <w:rsid w:val="00725CA7"/>
    <w:rsid w:val="007274CA"/>
    <w:rsid w:val="007278B5"/>
    <w:rsid w:val="00730B33"/>
    <w:rsid w:val="007319ED"/>
    <w:rsid w:val="007322C8"/>
    <w:rsid w:val="0073367C"/>
    <w:rsid w:val="0073632D"/>
    <w:rsid w:val="007408B7"/>
    <w:rsid w:val="00742530"/>
    <w:rsid w:val="0074328B"/>
    <w:rsid w:val="0074616C"/>
    <w:rsid w:val="00750703"/>
    <w:rsid w:val="007509FC"/>
    <w:rsid w:val="00750CED"/>
    <w:rsid w:val="007514FB"/>
    <w:rsid w:val="007524E6"/>
    <w:rsid w:val="007533D4"/>
    <w:rsid w:val="00756179"/>
    <w:rsid w:val="00756D31"/>
    <w:rsid w:val="007573F0"/>
    <w:rsid w:val="00761760"/>
    <w:rsid w:val="007625D2"/>
    <w:rsid w:val="0076382F"/>
    <w:rsid w:val="007666D2"/>
    <w:rsid w:val="00771114"/>
    <w:rsid w:val="00771670"/>
    <w:rsid w:val="00772957"/>
    <w:rsid w:val="00773DDA"/>
    <w:rsid w:val="007761A4"/>
    <w:rsid w:val="007778FF"/>
    <w:rsid w:val="007802E1"/>
    <w:rsid w:val="00780431"/>
    <w:rsid w:val="00781598"/>
    <w:rsid w:val="00785A65"/>
    <w:rsid w:val="007870FC"/>
    <w:rsid w:val="007878BE"/>
    <w:rsid w:val="00790020"/>
    <w:rsid w:val="0079303D"/>
    <w:rsid w:val="00793B61"/>
    <w:rsid w:val="00794890"/>
    <w:rsid w:val="007A12AA"/>
    <w:rsid w:val="007A27EC"/>
    <w:rsid w:val="007A401D"/>
    <w:rsid w:val="007A5E7A"/>
    <w:rsid w:val="007A7799"/>
    <w:rsid w:val="007B0BB8"/>
    <w:rsid w:val="007B1924"/>
    <w:rsid w:val="007B2141"/>
    <w:rsid w:val="007B21C8"/>
    <w:rsid w:val="007B454E"/>
    <w:rsid w:val="007B54F7"/>
    <w:rsid w:val="007B78D2"/>
    <w:rsid w:val="007C0AB3"/>
    <w:rsid w:val="007C1766"/>
    <w:rsid w:val="007C2155"/>
    <w:rsid w:val="007C2BFE"/>
    <w:rsid w:val="007C3218"/>
    <w:rsid w:val="007D01AA"/>
    <w:rsid w:val="007D1284"/>
    <w:rsid w:val="007D31CB"/>
    <w:rsid w:val="007D52D6"/>
    <w:rsid w:val="007D52DB"/>
    <w:rsid w:val="007D5695"/>
    <w:rsid w:val="007D7363"/>
    <w:rsid w:val="007E108B"/>
    <w:rsid w:val="007E127E"/>
    <w:rsid w:val="007E246D"/>
    <w:rsid w:val="007E2A8E"/>
    <w:rsid w:val="007E38C3"/>
    <w:rsid w:val="007E7527"/>
    <w:rsid w:val="007F1140"/>
    <w:rsid w:val="007F23C2"/>
    <w:rsid w:val="007F4FF2"/>
    <w:rsid w:val="007F536C"/>
    <w:rsid w:val="00801CC7"/>
    <w:rsid w:val="00802540"/>
    <w:rsid w:val="008031C9"/>
    <w:rsid w:val="0080357E"/>
    <w:rsid w:val="0080497A"/>
    <w:rsid w:val="00804E8C"/>
    <w:rsid w:val="00804F12"/>
    <w:rsid w:val="008052CD"/>
    <w:rsid w:val="008070EA"/>
    <w:rsid w:val="008105DE"/>
    <w:rsid w:val="00811103"/>
    <w:rsid w:val="0081217C"/>
    <w:rsid w:val="00812FBF"/>
    <w:rsid w:val="00813518"/>
    <w:rsid w:val="0081515D"/>
    <w:rsid w:val="00817C43"/>
    <w:rsid w:val="00817DC5"/>
    <w:rsid w:val="00820123"/>
    <w:rsid w:val="00820D49"/>
    <w:rsid w:val="008230AA"/>
    <w:rsid w:val="00823585"/>
    <w:rsid w:val="00824E4C"/>
    <w:rsid w:val="008274CE"/>
    <w:rsid w:val="00832064"/>
    <w:rsid w:val="00832490"/>
    <w:rsid w:val="00835475"/>
    <w:rsid w:val="00835BF2"/>
    <w:rsid w:val="00836C26"/>
    <w:rsid w:val="008425CC"/>
    <w:rsid w:val="0084329C"/>
    <w:rsid w:val="00844A32"/>
    <w:rsid w:val="00847797"/>
    <w:rsid w:val="00852B8D"/>
    <w:rsid w:val="00852E30"/>
    <w:rsid w:val="00853585"/>
    <w:rsid w:val="008535BE"/>
    <w:rsid w:val="008543C8"/>
    <w:rsid w:val="0085464A"/>
    <w:rsid w:val="00854AE0"/>
    <w:rsid w:val="00854C28"/>
    <w:rsid w:val="00854F59"/>
    <w:rsid w:val="0085631F"/>
    <w:rsid w:val="00856D7B"/>
    <w:rsid w:val="00860E82"/>
    <w:rsid w:val="008627F2"/>
    <w:rsid w:val="008666AC"/>
    <w:rsid w:val="008705CC"/>
    <w:rsid w:val="00870E20"/>
    <w:rsid w:val="00871273"/>
    <w:rsid w:val="00874BF4"/>
    <w:rsid w:val="008760F9"/>
    <w:rsid w:val="00877443"/>
    <w:rsid w:val="00877546"/>
    <w:rsid w:val="00877A88"/>
    <w:rsid w:val="008807FE"/>
    <w:rsid w:val="0088137D"/>
    <w:rsid w:val="00881DD8"/>
    <w:rsid w:val="0088229E"/>
    <w:rsid w:val="00882454"/>
    <w:rsid w:val="00882917"/>
    <w:rsid w:val="00886120"/>
    <w:rsid w:val="008908EB"/>
    <w:rsid w:val="00892B7A"/>
    <w:rsid w:val="00893526"/>
    <w:rsid w:val="00893B7C"/>
    <w:rsid w:val="008941BB"/>
    <w:rsid w:val="008975E2"/>
    <w:rsid w:val="008A052D"/>
    <w:rsid w:val="008A13C5"/>
    <w:rsid w:val="008A2FA4"/>
    <w:rsid w:val="008A3462"/>
    <w:rsid w:val="008A367F"/>
    <w:rsid w:val="008A3DCF"/>
    <w:rsid w:val="008A52DF"/>
    <w:rsid w:val="008A6EF6"/>
    <w:rsid w:val="008B5180"/>
    <w:rsid w:val="008C02F3"/>
    <w:rsid w:val="008C0D3D"/>
    <w:rsid w:val="008C47A5"/>
    <w:rsid w:val="008C49D2"/>
    <w:rsid w:val="008C5AA0"/>
    <w:rsid w:val="008C654B"/>
    <w:rsid w:val="008C72A1"/>
    <w:rsid w:val="008D04BB"/>
    <w:rsid w:val="008D267F"/>
    <w:rsid w:val="008D27D8"/>
    <w:rsid w:val="008D4156"/>
    <w:rsid w:val="008D7527"/>
    <w:rsid w:val="008D7A6F"/>
    <w:rsid w:val="008E2AC0"/>
    <w:rsid w:val="008E3A8D"/>
    <w:rsid w:val="008E595D"/>
    <w:rsid w:val="008E5AA5"/>
    <w:rsid w:val="008E66A4"/>
    <w:rsid w:val="008F12B1"/>
    <w:rsid w:val="008F1BEE"/>
    <w:rsid w:val="008F2D8F"/>
    <w:rsid w:val="008F4E38"/>
    <w:rsid w:val="008F5060"/>
    <w:rsid w:val="008F5610"/>
    <w:rsid w:val="008F6901"/>
    <w:rsid w:val="009009E1"/>
    <w:rsid w:val="00903096"/>
    <w:rsid w:val="0090366A"/>
    <w:rsid w:val="009036BB"/>
    <w:rsid w:val="00903A54"/>
    <w:rsid w:val="009042CA"/>
    <w:rsid w:val="00905924"/>
    <w:rsid w:val="009060AA"/>
    <w:rsid w:val="0090632F"/>
    <w:rsid w:val="00910B48"/>
    <w:rsid w:val="00914C98"/>
    <w:rsid w:val="0091669D"/>
    <w:rsid w:val="00916762"/>
    <w:rsid w:val="00916CA3"/>
    <w:rsid w:val="00921B39"/>
    <w:rsid w:val="009266F2"/>
    <w:rsid w:val="00926A5D"/>
    <w:rsid w:val="0092748C"/>
    <w:rsid w:val="00927C5E"/>
    <w:rsid w:val="00927D1C"/>
    <w:rsid w:val="009324A8"/>
    <w:rsid w:val="0093387E"/>
    <w:rsid w:val="00934B2E"/>
    <w:rsid w:val="00936A71"/>
    <w:rsid w:val="00943541"/>
    <w:rsid w:val="00944093"/>
    <w:rsid w:val="00946CDD"/>
    <w:rsid w:val="009471E5"/>
    <w:rsid w:val="00947731"/>
    <w:rsid w:val="009503BF"/>
    <w:rsid w:val="00952E7B"/>
    <w:rsid w:val="00953679"/>
    <w:rsid w:val="009550C3"/>
    <w:rsid w:val="00955B81"/>
    <w:rsid w:val="0095613F"/>
    <w:rsid w:val="009566A5"/>
    <w:rsid w:val="009573C6"/>
    <w:rsid w:val="00963E9C"/>
    <w:rsid w:val="00967A3A"/>
    <w:rsid w:val="00970BBC"/>
    <w:rsid w:val="00972475"/>
    <w:rsid w:val="009741BB"/>
    <w:rsid w:val="009746BF"/>
    <w:rsid w:val="00985F2F"/>
    <w:rsid w:val="0098600C"/>
    <w:rsid w:val="0098613A"/>
    <w:rsid w:val="00986334"/>
    <w:rsid w:val="00990A03"/>
    <w:rsid w:val="0099186E"/>
    <w:rsid w:val="009948E3"/>
    <w:rsid w:val="00994FD8"/>
    <w:rsid w:val="009975A3"/>
    <w:rsid w:val="0099788C"/>
    <w:rsid w:val="00997E41"/>
    <w:rsid w:val="009A028F"/>
    <w:rsid w:val="009A3DBA"/>
    <w:rsid w:val="009A4ED1"/>
    <w:rsid w:val="009A586A"/>
    <w:rsid w:val="009A6EC2"/>
    <w:rsid w:val="009B0065"/>
    <w:rsid w:val="009B00AD"/>
    <w:rsid w:val="009B117A"/>
    <w:rsid w:val="009B3792"/>
    <w:rsid w:val="009B3B89"/>
    <w:rsid w:val="009B635B"/>
    <w:rsid w:val="009C41ED"/>
    <w:rsid w:val="009C5BB7"/>
    <w:rsid w:val="009D0726"/>
    <w:rsid w:val="009D1F5C"/>
    <w:rsid w:val="009D2970"/>
    <w:rsid w:val="009D49F5"/>
    <w:rsid w:val="009D5EA0"/>
    <w:rsid w:val="009D642E"/>
    <w:rsid w:val="009D6DAA"/>
    <w:rsid w:val="009E353F"/>
    <w:rsid w:val="009E59E0"/>
    <w:rsid w:val="009F1018"/>
    <w:rsid w:val="009F3BE2"/>
    <w:rsid w:val="009F4752"/>
    <w:rsid w:val="009F61C3"/>
    <w:rsid w:val="009F6CB2"/>
    <w:rsid w:val="009F6EB3"/>
    <w:rsid w:val="009F7219"/>
    <w:rsid w:val="009F7F6B"/>
    <w:rsid w:val="00A0134E"/>
    <w:rsid w:val="00A036D6"/>
    <w:rsid w:val="00A0781D"/>
    <w:rsid w:val="00A129DB"/>
    <w:rsid w:val="00A130FD"/>
    <w:rsid w:val="00A1338A"/>
    <w:rsid w:val="00A155D9"/>
    <w:rsid w:val="00A17B11"/>
    <w:rsid w:val="00A210B8"/>
    <w:rsid w:val="00A22AC8"/>
    <w:rsid w:val="00A22B00"/>
    <w:rsid w:val="00A24FFA"/>
    <w:rsid w:val="00A250D2"/>
    <w:rsid w:val="00A30D9A"/>
    <w:rsid w:val="00A318D2"/>
    <w:rsid w:val="00A343EA"/>
    <w:rsid w:val="00A3725A"/>
    <w:rsid w:val="00A413E9"/>
    <w:rsid w:val="00A41DE3"/>
    <w:rsid w:val="00A41EE5"/>
    <w:rsid w:val="00A4218F"/>
    <w:rsid w:val="00A4493D"/>
    <w:rsid w:val="00A46CE7"/>
    <w:rsid w:val="00A52183"/>
    <w:rsid w:val="00A52781"/>
    <w:rsid w:val="00A56726"/>
    <w:rsid w:val="00A56F2B"/>
    <w:rsid w:val="00A60C0E"/>
    <w:rsid w:val="00A63673"/>
    <w:rsid w:val="00A73D7F"/>
    <w:rsid w:val="00A82E84"/>
    <w:rsid w:val="00A833A4"/>
    <w:rsid w:val="00A83AD4"/>
    <w:rsid w:val="00A84139"/>
    <w:rsid w:val="00A85D68"/>
    <w:rsid w:val="00A92290"/>
    <w:rsid w:val="00A92B0C"/>
    <w:rsid w:val="00A92FEC"/>
    <w:rsid w:val="00A930C4"/>
    <w:rsid w:val="00A94A9A"/>
    <w:rsid w:val="00A96935"/>
    <w:rsid w:val="00AA0761"/>
    <w:rsid w:val="00AA1C5E"/>
    <w:rsid w:val="00AA326D"/>
    <w:rsid w:val="00AB1206"/>
    <w:rsid w:val="00AB1A74"/>
    <w:rsid w:val="00AB3AE8"/>
    <w:rsid w:val="00AB4B8D"/>
    <w:rsid w:val="00AC1078"/>
    <w:rsid w:val="00AC1351"/>
    <w:rsid w:val="00AC1433"/>
    <w:rsid w:val="00AC22B8"/>
    <w:rsid w:val="00AC5B80"/>
    <w:rsid w:val="00AD1DDF"/>
    <w:rsid w:val="00AD3901"/>
    <w:rsid w:val="00AD3F26"/>
    <w:rsid w:val="00AD52BC"/>
    <w:rsid w:val="00AD5604"/>
    <w:rsid w:val="00AD61ED"/>
    <w:rsid w:val="00AD6AE8"/>
    <w:rsid w:val="00AE0479"/>
    <w:rsid w:val="00AE38DB"/>
    <w:rsid w:val="00AE3A5B"/>
    <w:rsid w:val="00AE3B67"/>
    <w:rsid w:val="00AE4571"/>
    <w:rsid w:val="00AF0154"/>
    <w:rsid w:val="00AF0FD4"/>
    <w:rsid w:val="00AF3BE0"/>
    <w:rsid w:val="00AF49B5"/>
    <w:rsid w:val="00AF4F46"/>
    <w:rsid w:val="00B034E2"/>
    <w:rsid w:val="00B03812"/>
    <w:rsid w:val="00B03DB2"/>
    <w:rsid w:val="00B05575"/>
    <w:rsid w:val="00B05950"/>
    <w:rsid w:val="00B0673F"/>
    <w:rsid w:val="00B06F50"/>
    <w:rsid w:val="00B114E1"/>
    <w:rsid w:val="00B1276E"/>
    <w:rsid w:val="00B13787"/>
    <w:rsid w:val="00B150AB"/>
    <w:rsid w:val="00B22B15"/>
    <w:rsid w:val="00B22F7D"/>
    <w:rsid w:val="00B23324"/>
    <w:rsid w:val="00B2740B"/>
    <w:rsid w:val="00B30AEC"/>
    <w:rsid w:val="00B316C9"/>
    <w:rsid w:val="00B322BC"/>
    <w:rsid w:val="00B33F76"/>
    <w:rsid w:val="00B344E1"/>
    <w:rsid w:val="00B35C25"/>
    <w:rsid w:val="00B36F39"/>
    <w:rsid w:val="00B4283C"/>
    <w:rsid w:val="00B42AF0"/>
    <w:rsid w:val="00B43705"/>
    <w:rsid w:val="00B4571E"/>
    <w:rsid w:val="00B46600"/>
    <w:rsid w:val="00B47160"/>
    <w:rsid w:val="00B51EC8"/>
    <w:rsid w:val="00B53CF1"/>
    <w:rsid w:val="00B5514C"/>
    <w:rsid w:val="00B613DA"/>
    <w:rsid w:val="00B63547"/>
    <w:rsid w:val="00B63AFF"/>
    <w:rsid w:val="00B65FEF"/>
    <w:rsid w:val="00B66703"/>
    <w:rsid w:val="00B67F3D"/>
    <w:rsid w:val="00B72BE2"/>
    <w:rsid w:val="00B72EEB"/>
    <w:rsid w:val="00B74A7C"/>
    <w:rsid w:val="00B75485"/>
    <w:rsid w:val="00B75900"/>
    <w:rsid w:val="00B7654A"/>
    <w:rsid w:val="00B81F2E"/>
    <w:rsid w:val="00B82512"/>
    <w:rsid w:val="00B83FCC"/>
    <w:rsid w:val="00B8757E"/>
    <w:rsid w:val="00B87F00"/>
    <w:rsid w:val="00B94E41"/>
    <w:rsid w:val="00BA06C3"/>
    <w:rsid w:val="00BA138E"/>
    <w:rsid w:val="00BA2F0A"/>
    <w:rsid w:val="00BA346A"/>
    <w:rsid w:val="00BA520E"/>
    <w:rsid w:val="00BA747A"/>
    <w:rsid w:val="00BB1689"/>
    <w:rsid w:val="00BB3D99"/>
    <w:rsid w:val="00BC1DD5"/>
    <w:rsid w:val="00BC284C"/>
    <w:rsid w:val="00BC2A7C"/>
    <w:rsid w:val="00BC3BF3"/>
    <w:rsid w:val="00BC432B"/>
    <w:rsid w:val="00BC5F95"/>
    <w:rsid w:val="00BC6A39"/>
    <w:rsid w:val="00BC751D"/>
    <w:rsid w:val="00BD0125"/>
    <w:rsid w:val="00BD15D1"/>
    <w:rsid w:val="00BD4739"/>
    <w:rsid w:val="00BE046D"/>
    <w:rsid w:val="00BE34E6"/>
    <w:rsid w:val="00BE46F6"/>
    <w:rsid w:val="00BE788D"/>
    <w:rsid w:val="00BE7D16"/>
    <w:rsid w:val="00BF10A1"/>
    <w:rsid w:val="00BF2552"/>
    <w:rsid w:val="00BF3650"/>
    <w:rsid w:val="00BF39C1"/>
    <w:rsid w:val="00BF782D"/>
    <w:rsid w:val="00C0305B"/>
    <w:rsid w:val="00C055E7"/>
    <w:rsid w:val="00C06A94"/>
    <w:rsid w:val="00C06DED"/>
    <w:rsid w:val="00C10100"/>
    <w:rsid w:val="00C1148C"/>
    <w:rsid w:val="00C13966"/>
    <w:rsid w:val="00C13F31"/>
    <w:rsid w:val="00C13F73"/>
    <w:rsid w:val="00C15A9A"/>
    <w:rsid w:val="00C21458"/>
    <w:rsid w:val="00C21585"/>
    <w:rsid w:val="00C22635"/>
    <w:rsid w:val="00C23340"/>
    <w:rsid w:val="00C24883"/>
    <w:rsid w:val="00C26189"/>
    <w:rsid w:val="00C26E33"/>
    <w:rsid w:val="00C272BF"/>
    <w:rsid w:val="00C3091E"/>
    <w:rsid w:val="00C3107B"/>
    <w:rsid w:val="00C3131A"/>
    <w:rsid w:val="00C32262"/>
    <w:rsid w:val="00C339C4"/>
    <w:rsid w:val="00C33B72"/>
    <w:rsid w:val="00C348BB"/>
    <w:rsid w:val="00C35E1C"/>
    <w:rsid w:val="00C362B3"/>
    <w:rsid w:val="00C40186"/>
    <w:rsid w:val="00C40DA9"/>
    <w:rsid w:val="00C415B0"/>
    <w:rsid w:val="00C41E2E"/>
    <w:rsid w:val="00C42560"/>
    <w:rsid w:val="00C42813"/>
    <w:rsid w:val="00C43448"/>
    <w:rsid w:val="00C45AA8"/>
    <w:rsid w:val="00C45B92"/>
    <w:rsid w:val="00C51AA1"/>
    <w:rsid w:val="00C54776"/>
    <w:rsid w:val="00C54A1F"/>
    <w:rsid w:val="00C600A9"/>
    <w:rsid w:val="00C60FB7"/>
    <w:rsid w:val="00C61BA3"/>
    <w:rsid w:val="00C61FED"/>
    <w:rsid w:val="00C62798"/>
    <w:rsid w:val="00C64F2B"/>
    <w:rsid w:val="00C654EB"/>
    <w:rsid w:val="00C65AB2"/>
    <w:rsid w:val="00C666F9"/>
    <w:rsid w:val="00C66835"/>
    <w:rsid w:val="00C700DD"/>
    <w:rsid w:val="00C725B8"/>
    <w:rsid w:val="00C73177"/>
    <w:rsid w:val="00C75FD5"/>
    <w:rsid w:val="00C77991"/>
    <w:rsid w:val="00C85CF2"/>
    <w:rsid w:val="00C85D30"/>
    <w:rsid w:val="00C85DD3"/>
    <w:rsid w:val="00C863B5"/>
    <w:rsid w:val="00C902E7"/>
    <w:rsid w:val="00C91872"/>
    <w:rsid w:val="00C91B28"/>
    <w:rsid w:val="00C96022"/>
    <w:rsid w:val="00CA22EA"/>
    <w:rsid w:val="00CA4CE3"/>
    <w:rsid w:val="00CA6514"/>
    <w:rsid w:val="00CA67EC"/>
    <w:rsid w:val="00CA7347"/>
    <w:rsid w:val="00CA78CA"/>
    <w:rsid w:val="00CA7A10"/>
    <w:rsid w:val="00CA7A45"/>
    <w:rsid w:val="00CA7B33"/>
    <w:rsid w:val="00CB1F60"/>
    <w:rsid w:val="00CB234A"/>
    <w:rsid w:val="00CB3534"/>
    <w:rsid w:val="00CB4C0D"/>
    <w:rsid w:val="00CB4C74"/>
    <w:rsid w:val="00CB5A1A"/>
    <w:rsid w:val="00CC574D"/>
    <w:rsid w:val="00CC7710"/>
    <w:rsid w:val="00CD0837"/>
    <w:rsid w:val="00CD0DD1"/>
    <w:rsid w:val="00CD3BC0"/>
    <w:rsid w:val="00CD529D"/>
    <w:rsid w:val="00CD6738"/>
    <w:rsid w:val="00CD77C7"/>
    <w:rsid w:val="00CE06AE"/>
    <w:rsid w:val="00CE0836"/>
    <w:rsid w:val="00CE0867"/>
    <w:rsid w:val="00CE1A80"/>
    <w:rsid w:val="00CE41CB"/>
    <w:rsid w:val="00CE66B1"/>
    <w:rsid w:val="00CE7F3B"/>
    <w:rsid w:val="00CF0D88"/>
    <w:rsid w:val="00CF3EB6"/>
    <w:rsid w:val="00CF690C"/>
    <w:rsid w:val="00CF6C21"/>
    <w:rsid w:val="00CF7756"/>
    <w:rsid w:val="00CF7E33"/>
    <w:rsid w:val="00D01661"/>
    <w:rsid w:val="00D0169D"/>
    <w:rsid w:val="00D030E9"/>
    <w:rsid w:val="00D04878"/>
    <w:rsid w:val="00D058E4"/>
    <w:rsid w:val="00D05CCE"/>
    <w:rsid w:val="00D10548"/>
    <w:rsid w:val="00D10CD8"/>
    <w:rsid w:val="00D12F0E"/>
    <w:rsid w:val="00D14A9B"/>
    <w:rsid w:val="00D1740C"/>
    <w:rsid w:val="00D20D56"/>
    <w:rsid w:val="00D24567"/>
    <w:rsid w:val="00D249A0"/>
    <w:rsid w:val="00D324E5"/>
    <w:rsid w:val="00D33569"/>
    <w:rsid w:val="00D3388C"/>
    <w:rsid w:val="00D401D7"/>
    <w:rsid w:val="00D419DE"/>
    <w:rsid w:val="00D44EC0"/>
    <w:rsid w:val="00D4529D"/>
    <w:rsid w:val="00D45CC0"/>
    <w:rsid w:val="00D50367"/>
    <w:rsid w:val="00D512B5"/>
    <w:rsid w:val="00D527D1"/>
    <w:rsid w:val="00D52CEC"/>
    <w:rsid w:val="00D56656"/>
    <w:rsid w:val="00D56EAA"/>
    <w:rsid w:val="00D57BFE"/>
    <w:rsid w:val="00D57F1C"/>
    <w:rsid w:val="00D61C34"/>
    <w:rsid w:val="00D62F8F"/>
    <w:rsid w:val="00D65153"/>
    <w:rsid w:val="00D651D6"/>
    <w:rsid w:val="00D65351"/>
    <w:rsid w:val="00D6579B"/>
    <w:rsid w:val="00D706BD"/>
    <w:rsid w:val="00D725BF"/>
    <w:rsid w:val="00D7365B"/>
    <w:rsid w:val="00D739A5"/>
    <w:rsid w:val="00D74F6E"/>
    <w:rsid w:val="00D77BC3"/>
    <w:rsid w:val="00D84101"/>
    <w:rsid w:val="00D85178"/>
    <w:rsid w:val="00D8703E"/>
    <w:rsid w:val="00D87A72"/>
    <w:rsid w:val="00D901C4"/>
    <w:rsid w:val="00D901C8"/>
    <w:rsid w:val="00D90A6A"/>
    <w:rsid w:val="00D90F0B"/>
    <w:rsid w:val="00D9334D"/>
    <w:rsid w:val="00D94074"/>
    <w:rsid w:val="00D94795"/>
    <w:rsid w:val="00D96066"/>
    <w:rsid w:val="00D9711A"/>
    <w:rsid w:val="00DA2F2E"/>
    <w:rsid w:val="00DA3833"/>
    <w:rsid w:val="00DA4217"/>
    <w:rsid w:val="00DA6ADE"/>
    <w:rsid w:val="00DA7BB6"/>
    <w:rsid w:val="00DB2242"/>
    <w:rsid w:val="00DB3CBF"/>
    <w:rsid w:val="00DB54EB"/>
    <w:rsid w:val="00DB72A1"/>
    <w:rsid w:val="00DC1A4D"/>
    <w:rsid w:val="00DC243E"/>
    <w:rsid w:val="00DC25AE"/>
    <w:rsid w:val="00DC3578"/>
    <w:rsid w:val="00DC3BBD"/>
    <w:rsid w:val="00DC47E9"/>
    <w:rsid w:val="00DC4B44"/>
    <w:rsid w:val="00DC51C7"/>
    <w:rsid w:val="00DD20B0"/>
    <w:rsid w:val="00DD2C83"/>
    <w:rsid w:val="00DD4E40"/>
    <w:rsid w:val="00DE0B04"/>
    <w:rsid w:val="00DE0F3C"/>
    <w:rsid w:val="00DE3FC0"/>
    <w:rsid w:val="00DE4492"/>
    <w:rsid w:val="00DE4A5B"/>
    <w:rsid w:val="00DE5016"/>
    <w:rsid w:val="00DE65A3"/>
    <w:rsid w:val="00DE6A65"/>
    <w:rsid w:val="00DF0F0C"/>
    <w:rsid w:val="00DF115F"/>
    <w:rsid w:val="00DF3F5E"/>
    <w:rsid w:val="00DF54FB"/>
    <w:rsid w:val="00DF627E"/>
    <w:rsid w:val="00DF704D"/>
    <w:rsid w:val="00DF7CDF"/>
    <w:rsid w:val="00E01D54"/>
    <w:rsid w:val="00E051C8"/>
    <w:rsid w:val="00E05CFD"/>
    <w:rsid w:val="00E0667F"/>
    <w:rsid w:val="00E07C3B"/>
    <w:rsid w:val="00E110E0"/>
    <w:rsid w:val="00E122D7"/>
    <w:rsid w:val="00E1308C"/>
    <w:rsid w:val="00E14B86"/>
    <w:rsid w:val="00E16E1F"/>
    <w:rsid w:val="00E208E2"/>
    <w:rsid w:val="00E22C60"/>
    <w:rsid w:val="00E24666"/>
    <w:rsid w:val="00E254BE"/>
    <w:rsid w:val="00E27082"/>
    <w:rsid w:val="00E314AF"/>
    <w:rsid w:val="00E3201F"/>
    <w:rsid w:val="00E3227E"/>
    <w:rsid w:val="00E33D45"/>
    <w:rsid w:val="00E33FF9"/>
    <w:rsid w:val="00E34C02"/>
    <w:rsid w:val="00E36629"/>
    <w:rsid w:val="00E36E5E"/>
    <w:rsid w:val="00E36FC4"/>
    <w:rsid w:val="00E375C3"/>
    <w:rsid w:val="00E407D6"/>
    <w:rsid w:val="00E41DEF"/>
    <w:rsid w:val="00E426AA"/>
    <w:rsid w:val="00E449B2"/>
    <w:rsid w:val="00E45533"/>
    <w:rsid w:val="00E4631B"/>
    <w:rsid w:val="00E46B1F"/>
    <w:rsid w:val="00E520FD"/>
    <w:rsid w:val="00E5473F"/>
    <w:rsid w:val="00E5689F"/>
    <w:rsid w:val="00E56BAF"/>
    <w:rsid w:val="00E56C8F"/>
    <w:rsid w:val="00E61342"/>
    <w:rsid w:val="00E61DEE"/>
    <w:rsid w:val="00E6305E"/>
    <w:rsid w:val="00E65226"/>
    <w:rsid w:val="00E65677"/>
    <w:rsid w:val="00E705C0"/>
    <w:rsid w:val="00E756CC"/>
    <w:rsid w:val="00E769D9"/>
    <w:rsid w:val="00E806F6"/>
    <w:rsid w:val="00E8076B"/>
    <w:rsid w:val="00E82ECF"/>
    <w:rsid w:val="00E836CA"/>
    <w:rsid w:val="00E865AE"/>
    <w:rsid w:val="00E86B52"/>
    <w:rsid w:val="00E938D2"/>
    <w:rsid w:val="00E951F9"/>
    <w:rsid w:val="00E97C6A"/>
    <w:rsid w:val="00EA0042"/>
    <w:rsid w:val="00EA0ADF"/>
    <w:rsid w:val="00EA19A4"/>
    <w:rsid w:val="00EB07ED"/>
    <w:rsid w:val="00EB15F1"/>
    <w:rsid w:val="00EB42E5"/>
    <w:rsid w:val="00EB7142"/>
    <w:rsid w:val="00EC10EF"/>
    <w:rsid w:val="00EC1B25"/>
    <w:rsid w:val="00EC2F1A"/>
    <w:rsid w:val="00EC37EB"/>
    <w:rsid w:val="00EC4085"/>
    <w:rsid w:val="00EC631C"/>
    <w:rsid w:val="00ED1708"/>
    <w:rsid w:val="00ED205E"/>
    <w:rsid w:val="00ED2614"/>
    <w:rsid w:val="00ED26A2"/>
    <w:rsid w:val="00EE0023"/>
    <w:rsid w:val="00EE1F54"/>
    <w:rsid w:val="00EE6FC5"/>
    <w:rsid w:val="00EF06A7"/>
    <w:rsid w:val="00EF0B97"/>
    <w:rsid w:val="00EF1601"/>
    <w:rsid w:val="00EF29EC"/>
    <w:rsid w:val="00EF4103"/>
    <w:rsid w:val="00EF5989"/>
    <w:rsid w:val="00EF6087"/>
    <w:rsid w:val="00F01D72"/>
    <w:rsid w:val="00F0235C"/>
    <w:rsid w:val="00F02F81"/>
    <w:rsid w:val="00F04890"/>
    <w:rsid w:val="00F04CFC"/>
    <w:rsid w:val="00F109FE"/>
    <w:rsid w:val="00F10DCF"/>
    <w:rsid w:val="00F17702"/>
    <w:rsid w:val="00F22186"/>
    <w:rsid w:val="00F2287D"/>
    <w:rsid w:val="00F22981"/>
    <w:rsid w:val="00F26764"/>
    <w:rsid w:val="00F2730F"/>
    <w:rsid w:val="00F277F4"/>
    <w:rsid w:val="00F3057B"/>
    <w:rsid w:val="00F30858"/>
    <w:rsid w:val="00F30B9C"/>
    <w:rsid w:val="00F3192F"/>
    <w:rsid w:val="00F320AF"/>
    <w:rsid w:val="00F3382A"/>
    <w:rsid w:val="00F3427D"/>
    <w:rsid w:val="00F371DE"/>
    <w:rsid w:val="00F37776"/>
    <w:rsid w:val="00F37B99"/>
    <w:rsid w:val="00F37C73"/>
    <w:rsid w:val="00F37EFA"/>
    <w:rsid w:val="00F4160B"/>
    <w:rsid w:val="00F42EF5"/>
    <w:rsid w:val="00F43F03"/>
    <w:rsid w:val="00F55D80"/>
    <w:rsid w:val="00F609EE"/>
    <w:rsid w:val="00F62527"/>
    <w:rsid w:val="00F65350"/>
    <w:rsid w:val="00F65E43"/>
    <w:rsid w:val="00F73841"/>
    <w:rsid w:val="00F741CC"/>
    <w:rsid w:val="00F80A8C"/>
    <w:rsid w:val="00F80FCB"/>
    <w:rsid w:val="00F824C4"/>
    <w:rsid w:val="00F83BF6"/>
    <w:rsid w:val="00F852E8"/>
    <w:rsid w:val="00F87357"/>
    <w:rsid w:val="00F91363"/>
    <w:rsid w:val="00F926C7"/>
    <w:rsid w:val="00F96723"/>
    <w:rsid w:val="00F96F1E"/>
    <w:rsid w:val="00FA13D3"/>
    <w:rsid w:val="00FA2B8E"/>
    <w:rsid w:val="00FA2DD3"/>
    <w:rsid w:val="00FA4BC6"/>
    <w:rsid w:val="00FA5D86"/>
    <w:rsid w:val="00FA6778"/>
    <w:rsid w:val="00FA7D64"/>
    <w:rsid w:val="00FB04E8"/>
    <w:rsid w:val="00FB1F42"/>
    <w:rsid w:val="00FB39E2"/>
    <w:rsid w:val="00FB488C"/>
    <w:rsid w:val="00FB49BB"/>
    <w:rsid w:val="00FB5238"/>
    <w:rsid w:val="00FC0F3C"/>
    <w:rsid w:val="00FC1C83"/>
    <w:rsid w:val="00FC2B97"/>
    <w:rsid w:val="00FC46F2"/>
    <w:rsid w:val="00FC49C8"/>
    <w:rsid w:val="00FC6D9A"/>
    <w:rsid w:val="00FD0581"/>
    <w:rsid w:val="00FD0C48"/>
    <w:rsid w:val="00FD1D31"/>
    <w:rsid w:val="00FD1E8C"/>
    <w:rsid w:val="00FD1F5B"/>
    <w:rsid w:val="00FD5A0F"/>
    <w:rsid w:val="00FD5A82"/>
    <w:rsid w:val="00FD6ECA"/>
    <w:rsid w:val="00FE0103"/>
    <w:rsid w:val="00FE05BF"/>
    <w:rsid w:val="00FE1362"/>
    <w:rsid w:val="00FE16E7"/>
    <w:rsid w:val="00FE1928"/>
    <w:rsid w:val="00FE22BE"/>
    <w:rsid w:val="00FE558B"/>
    <w:rsid w:val="00FE6DD5"/>
    <w:rsid w:val="00FF2432"/>
    <w:rsid w:val="00FF24C4"/>
    <w:rsid w:val="00FF6459"/>
    <w:rsid w:val="00FF69C7"/>
    <w:rsid w:val="00FF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F62D8"/>
  <w15:chartTrackingRefBased/>
  <w15:docId w15:val="{49FF9EE4-427A-4E02-BF60-2E562B0C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9F0"/>
    <w:rPr>
      <w:sz w:val="24"/>
      <w:szCs w:val="24"/>
      <w:lang w:eastAsia="en-US"/>
    </w:rPr>
  </w:style>
  <w:style w:type="paragraph" w:styleId="Heading1">
    <w:name w:val="heading 1"/>
    <w:basedOn w:val="Normal"/>
    <w:next w:val="Normal"/>
    <w:qFormat/>
    <w:rsid w:val="000129F0"/>
    <w:pPr>
      <w:keepNext/>
      <w:tabs>
        <w:tab w:val="center" w:pos="6897"/>
      </w:tabs>
      <w:spacing w:line="360" w:lineRule="auto"/>
      <w:jc w:val="both"/>
      <w:outlineLvl w:val="0"/>
    </w:pPr>
    <w:rPr>
      <w:b/>
      <w:bCs/>
    </w:rPr>
  </w:style>
  <w:style w:type="paragraph" w:styleId="Heading2">
    <w:name w:val="heading 2"/>
    <w:basedOn w:val="Normal"/>
    <w:next w:val="Normal"/>
    <w:qFormat/>
    <w:rsid w:val="000129F0"/>
    <w:pPr>
      <w:keepNext/>
      <w:widowControl w:val="0"/>
      <w:spacing w:before="120" w:after="120"/>
      <w:jc w:val="center"/>
      <w:outlineLvl w:val="1"/>
    </w:pPr>
    <w:rPr>
      <w:b/>
      <w:kern w:val="36"/>
      <w:szCs w:val="20"/>
    </w:rPr>
  </w:style>
  <w:style w:type="paragraph" w:styleId="Heading6">
    <w:name w:val="heading 6"/>
    <w:basedOn w:val="Normal"/>
    <w:next w:val="Normal"/>
    <w:link w:val="Heading6Char"/>
    <w:uiPriority w:val="9"/>
    <w:semiHidden/>
    <w:unhideWhenUsed/>
    <w:qFormat/>
    <w:rsid w:val="006342E1"/>
    <w:pPr>
      <w:keepNext/>
      <w:keepLines/>
      <w:spacing w:before="200"/>
      <w:outlineLvl w:val="5"/>
    </w:pPr>
    <w:rPr>
      <w:rFonts w:ascii="Cambria"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I">
    <w:name w:val="MUC II"/>
    <w:basedOn w:val="Normal"/>
    <w:autoRedefine/>
    <w:rsid w:val="000129F0"/>
    <w:pPr>
      <w:numPr>
        <w:numId w:val="1"/>
      </w:numPr>
      <w:spacing w:before="120"/>
      <w:jc w:val="both"/>
    </w:pPr>
    <w:rPr>
      <w:b/>
      <w:bCs/>
      <w:sz w:val="28"/>
      <w:szCs w:val="28"/>
    </w:rPr>
  </w:style>
  <w:style w:type="paragraph" w:styleId="BodyText">
    <w:name w:val="Body Text"/>
    <w:basedOn w:val="Normal"/>
    <w:link w:val="BodyTextChar"/>
    <w:rsid w:val="000129F0"/>
    <w:pPr>
      <w:spacing w:before="240"/>
      <w:jc w:val="both"/>
    </w:pPr>
    <w:rPr>
      <w:rFonts w:ascii="Arial" w:hAnsi="Arial"/>
      <w:sz w:val="28"/>
      <w:szCs w:val="28"/>
      <w:lang w:val="x-none" w:eastAsia="x-none"/>
    </w:rPr>
  </w:style>
  <w:style w:type="paragraph" w:styleId="BodyText2">
    <w:name w:val="Body Text 2"/>
    <w:basedOn w:val="Normal"/>
    <w:link w:val="BodyText2Char"/>
    <w:rsid w:val="000129F0"/>
    <w:pPr>
      <w:autoSpaceDE w:val="0"/>
      <w:autoSpaceDN w:val="0"/>
      <w:adjustRightInd w:val="0"/>
      <w:jc w:val="both"/>
    </w:pPr>
    <w:rPr>
      <w:lang w:val="x-none" w:eastAsia="x-none"/>
    </w:rPr>
  </w:style>
  <w:style w:type="character" w:styleId="PageNumber">
    <w:name w:val="page number"/>
    <w:basedOn w:val="DefaultParagraphFont"/>
    <w:rsid w:val="000129F0"/>
  </w:style>
  <w:style w:type="paragraph" w:styleId="Footer">
    <w:name w:val="footer"/>
    <w:basedOn w:val="Normal"/>
    <w:rsid w:val="000129F0"/>
    <w:pPr>
      <w:tabs>
        <w:tab w:val="center" w:pos="4320"/>
        <w:tab w:val="right" w:pos="8640"/>
      </w:tabs>
    </w:pPr>
  </w:style>
  <w:style w:type="paragraph" w:styleId="Header">
    <w:name w:val="header"/>
    <w:basedOn w:val="Normal"/>
    <w:rsid w:val="000129F0"/>
    <w:pPr>
      <w:tabs>
        <w:tab w:val="center" w:pos="4320"/>
        <w:tab w:val="right" w:pos="8640"/>
      </w:tabs>
    </w:pPr>
  </w:style>
  <w:style w:type="paragraph" w:styleId="BalloonText">
    <w:name w:val="Balloon Text"/>
    <w:basedOn w:val="Normal"/>
    <w:semiHidden/>
    <w:rsid w:val="00CD77C7"/>
    <w:rPr>
      <w:rFonts w:ascii="Tahoma" w:hAnsi="Tahoma" w:cs="Tahoma"/>
      <w:sz w:val="16"/>
      <w:szCs w:val="16"/>
      <w:lang w:val="vi-VN"/>
    </w:rPr>
  </w:style>
  <w:style w:type="table" w:styleId="TableGrid">
    <w:name w:val="Table Grid"/>
    <w:basedOn w:val="TableNormal"/>
    <w:uiPriority w:val="39"/>
    <w:rsid w:val="001C0F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502021"/>
    <w:rPr>
      <w:sz w:val="24"/>
      <w:szCs w:val="24"/>
    </w:rPr>
  </w:style>
  <w:style w:type="paragraph" w:styleId="ListParagraph">
    <w:name w:val="List Paragraph"/>
    <w:basedOn w:val="Normal"/>
    <w:uiPriority w:val="1"/>
    <w:qFormat/>
    <w:rsid w:val="00E3201F"/>
    <w:pPr>
      <w:ind w:left="720"/>
      <w:contextualSpacing/>
    </w:pPr>
  </w:style>
  <w:style w:type="character" w:styleId="Hyperlink">
    <w:name w:val="Hyperlink"/>
    <w:unhideWhenUsed/>
    <w:rsid w:val="003D43E7"/>
    <w:rPr>
      <w:color w:val="0000FF"/>
      <w:u w:val="single"/>
    </w:rPr>
  </w:style>
  <w:style w:type="paragraph" w:styleId="NormalWeb">
    <w:name w:val="Normal (Web)"/>
    <w:basedOn w:val="Normal"/>
    <w:uiPriority w:val="99"/>
    <w:unhideWhenUsed/>
    <w:rsid w:val="00286BAD"/>
    <w:pPr>
      <w:spacing w:before="100" w:beforeAutospacing="1" w:after="100" w:afterAutospacing="1"/>
    </w:pPr>
  </w:style>
  <w:style w:type="character" w:styleId="CommentReference">
    <w:name w:val="annotation reference"/>
    <w:rsid w:val="004C0C29"/>
    <w:rPr>
      <w:sz w:val="16"/>
      <w:szCs w:val="16"/>
    </w:rPr>
  </w:style>
  <w:style w:type="paragraph" w:styleId="CommentText">
    <w:name w:val="annotation text"/>
    <w:basedOn w:val="Normal"/>
    <w:link w:val="CommentTextChar"/>
    <w:rsid w:val="004C0C29"/>
    <w:rPr>
      <w:sz w:val="20"/>
      <w:szCs w:val="20"/>
    </w:rPr>
  </w:style>
  <w:style w:type="character" w:customStyle="1" w:styleId="CommentTextChar">
    <w:name w:val="Comment Text Char"/>
    <w:basedOn w:val="DefaultParagraphFont"/>
    <w:link w:val="CommentText"/>
    <w:rsid w:val="004C0C29"/>
  </w:style>
  <w:style w:type="paragraph" w:styleId="CommentSubject">
    <w:name w:val="annotation subject"/>
    <w:basedOn w:val="CommentText"/>
    <w:next w:val="CommentText"/>
    <w:link w:val="CommentSubjectChar"/>
    <w:rsid w:val="004C0C29"/>
    <w:rPr>
      <w:b/>
      <w:bCs/>
      <w:lang w:val="x-none" w:eastAsia="x-none"/>
    </w:rPr>
  </w:style>
  <w:style w:type="character" w:customStyle="1" w:styleId="CommentSubjectChar">
    <w:name w:val="Comment Subject Char"/>
    <w:link w:val="CommentSubject"/>
    <w:rsid w:val="004C0C29"/>
    <w:rPr>
      <w:b/>
      <w:bCs/>
    </w:rPr>
  </w:style>
  <w:style w:type="character" w:customStyle="1" w:styleId="Heading6Char">
    <w:name w:val="Heading 6 Char"/>
    <w:link w:val="Heading6"/>
    <w:uiPriority w:val="9"/>
    <w:semiHidden/>
    <w:rsid w:val="006342E1"/>
    <w:rPr>
      <w:rFonts w:ascii="Cambria" w:eastAsia="Times New Roman" w:hAnsi="Cambria" w:cs="Times New Roman"/>
      <w:i/>
      <w:iCs/>
      <w:color w:val="243F60"/>
      <w:sz w:val="24"/>
      <w:szCs w:val="24"/>
    </w:rPr>
  </w:style>
  <w:style w:type="character" w:customStyle="1" w:styleId="BodyTextChar">
    <w:name w:val="Body Text Char"/>
    <w:link w:val="BodyText"/>
    <w:rsid w:val="006342E1"/>
    <w:rPr>
      <w:rFonts w:ascii="Arial" w:hAnsi="Arial" w:cs="Arial"/>
      <w:sz w:val="28"/>
      <w:szCs w:val="28"/>
    </w:rPr>
  </w:style>
  <w:style w:type="character" w:customStyle="1" w:styleId="apple-converted-space">
    <w:name w:val="apple-converted-space"/>
    <w:basedOn w:val="DefaultParagraphFont"/>
    <w:rsid w:val="006342E1"/>
  </w:style>
  <w:style w:type="character" w:styleId="Emphasis">
    <w:name w:val="Emphasis"/>
    <w:uiPriority w:val="20"/>
    <w:qFormat/>
    <w:rsid w:val="005648D2"/>
    <w:rPr>
      <w:i/>
      <w:iCs/>
    </w:rPr>
  </w:style>
  <w:style w:type="character" w:customStyle="1" w:styleId="fontstyle01">
    <w:name w:val="fontstyle01"/>
    <w:rsid w:val="00771114"/>
    <w:rPr>
      <w:rFonts w:ascii="TimesNewRomanPS-ItalicMT" w:hAnsi="TimesNewRomanPS-ItalicMT" w:hint="default"/>
      <w:b w:val="0"/>
      <w:bCs w:val="0"/>
      <w:i/>
      <w:iCs/>
      <w:color w:val="000000"/>
      <w:sz w:val="26"/>
      <w:szCs w:val="26"/>
    </w:rPr>
  </w:style>
  <w:style w:type="character" w:styleId="UnresolvedMention">
    <w:name w:val="Unresolved Mention"/>
    <w:uiPriority w:val="99"/>
    <w:semiHidden/>
    <w:unhideWhenUsed/>
    <w:rsid w:val="00C3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9599">
      <w:bodyDiv w:val="1"/>
      <w:marLeft w:val="0"/>
      <w:marRight w:val="0"/>
      <w:marTop w:val="0"/>
      <w:marBottom w:val="0"/>
      <w:divBdr>
        <w:top w:val="none" w:sz="0" w:space="0" w:color="auto"/>
        <w:left w:val="none" w:sz="0" w:space="0" w:color="auto"/>
        <w:bottom w:val="none" w:sz="0" w:space="0" w:color="auto"/>
        <w:right w:val="none" w:sz="0" w:space="0" w:color="auto"/>
      </w:divBdr>
    </w:div>
    <w:div w:id="749500889">
      <w:bodyDiv w:val="1"/>
      <w:marLeft w:val="0"/>
      <w:marRight w:val="0"/>
      <w:marTop w:val="0"/>
      <w:marBottom w:val="0"/>
      <w:divBdr>
        <w:top w:val="none" w:sz="0" w:space="0" w:color="auto"/>
        <w:left w:val="none" w:sz="0" w:space="0" w:color="auto"/>
        <w:bottom w:val="none" w:sz="0" w:space="0" w:color="auto"/>
        <w:right w:val="none" w:sz="0" w:space="0" w:color="auto"/>
      </w:divBdr>
    </w:div>
    <w:div w:id="1033307847">
      <w:bodyDiv w:val="1"/>
      <w:marLeft w:val="0"/>
      <w:marRight w:val="0"/>
      <w:marTop w:val="0"/>
      <w:marBottom w:val="0"/>
      <w:divBdr>
        <w:top w:val="none" w:sz="0" w:space="0" w:color="auto"/>
        <w:left w:val="none" w:sz="0" w:space="0" w:color="auto"/>
        <w:bottom w:val="none" w:sz="0" w:space="0" w:color="auto"/>
        <w:right w:val="none" w:sz="0" w:space="0" w:color="auto"/>
      </w:divBdr>
    </w:div>
    <w:div w:id="1086809876">
      <w:bodyDiv w:val="1"/>
      <w:marLeft w:val="0"/>
      <w:marRight w:val="0"/>
      <w:marTop w:val="0"/>
      <w:marBottom w:val="0"/>
      <w:divBdr>
        <w:top w:val="none" w:sz="0" w:space="0" w:color="auto"/>
        <w:left w:val="none" w:sz="0" w:space="0" w:color="auto"/>
        <w:bottom w:val="none" w:sz="0" w:space="0" w:color="auto"/>
        <w:right w:val="none" w:sz="0" w:space="0" w:color="auto"/>
      </w:divBdr>
    </w:div>
    <w:div w:id="1179587121">
      <w:bodyDiv w:val="1"/>
      <w:marLeft w:val="0"/>
      <w:marRight w:val="0"/>
      <w:marTop w:val="0"/>
      <w:marBottom w:val="0"/>
      <w:divBdr>
        <w:top w:val="none" w:sz="0" w:space="0" w:color="auto"/>
        <w:left w:val="none" w:sz="0" w:space="0" w:color="auto"/>
        <w:bottom w:val="none" w:sz="0" w:space="0" w:color="auto"/>
        <w:right w:val="none" w:sz="0" w:space="0" w:color="auto"/>
      </w:divBdr>
    </w:div>
    <w:div w:id="1187476831">
      <w:bodyDiv w:val="1"/>
      <w:marLeft w:val="0"/>
      <w:marRight w:val="0"/>
      <w:marTop w:val="0"/>
      <w:marBottom w:val="0"/>
      <w:divBdr>
        <w:top w:val="none" w:sz="0" w:space="0" w:color="auto"/>
        <w:left w:val="none" w:sz="0" w:space="0" w:color="auto"/>
        <w:bottom w:val="none" w:sz="0" w:space="0" w:color="auto"/>
        <w:right w:val="none" w:sz="0" w:space="0" w:color="auto"/>
      </w:divBdr>
    </w:div>
    <w:div w:id="1220704043">
      <w:bodyDiv w:val="1"/>
      <w:marLeft w:val="0"/>
      <w:marRight w:val="0"/>
      <w:marTop w:val="0"/>
      <w:marBottom w:val="0"/>
      <w:divBdr>
        <w:top w:val="none" w:sz="0" w:space="0" w:color="auto"/>
        <w:left w:val="none" w:sz="0" w:space="0" w:color="auto"/>
        <w:bottom w:val="none" w:sz="0" w:space="0" w:color="auto"/>
        <w:right w:val="none" w:sz="0" w:space="0" w:color="auto"/>
      </w:divBdr>
    </w:div>
    <w:div w:id="1777169735">
      <w:bodyDiv w:val="1"/>
      <w:marLeft w:val="0"/>
      <w:marRight w:val="0"/>
      <w:marTop w:val="0"/>
      <w:marBottom w:val="0"/>
      <w:divBdr>
        <w:top w:val="none" w:sz="0" w:space="0" w:color="auto"/>
        <w:left w:val="none" w:sz="0" w:space="0" w:color="auto"/>
        <w:bottom w:val="none" w:sz="0" w:space="0" w:color="auto"/>
        <w:right w:val="none" w:sz="0" w:space="0" w:color="auto"/>
      </w:divBdr>
    </w:div>
    <w:div w:id="2138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3FC6-36AC-4ABA-A4E4-EE05240F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HƯỚNG DẪN THỰC HIỆN QUY CHẾ SAU ĐẠI HỌC</vt:lpstr>
    </vt:vector>
  </TitlesOfParts>
  <Company/>
  <LinksUpToDate>false</LinksUpToDate>
  <CharactersWithSpaces>3733</CharactersWithSpaces>
  <SharedDoc>false</SharedDoc>
  <HLinks>
    <vt:vector size="12" baseType="variant">
      <vt:variant>
        <vt:i4>1507337</vt:i4>
      </vt:variant>
      <vt:variant>
        <vt:i4>3</vt:i4>
      </vt:variant>
      <vt:variant>
        <vt:i4>0</vt:i4>
      </vt:variant>
      <vt:variant>
        <vt:i4>5</vt:i4>
      </vt:variant>
      <vt:variant>
        <vt:lpwstr>https://doi.org/10.54644/jte.68.2022.1098</vt:lpwstr>
      </vt:variant>
      <vt:variant>
        <vt:lpwstr/>
      </vt:variant>
      <vt:variant>
        <vt:i4>458836</vt:i4>
      </vt:variant>
      <vt:variant>
        <vt:i4>0</vt:i4>
      </vt:variant>
      <vt:variant>
        <vt:i4>0</vt:i4>
      </vt:variant>
      <vt:variant>
        <vt:i4>5</vt:i4>
      </vt:variant>
      <vt:variant>
        <vt:lpwstr>https://doi.org/10.1115/1.4063980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THỰC HIỆN QUY CHẾ SAU ĐẠI HỌC</dc:title>
  <dc:subject/>
  <dc:creator>a.giang</dc:creator>
  <cp:keywords/>
  <cp:lastModifiedBy>Phan Thanh Vu</cp:lastModifiedBy>
  <cp:revision>3</cp:revision>
  <cp:lastPrinted>2026-01-08T06:11:00Z</cp:lastPrinted>
  <dcterms:created xsi:type="dcterms:W3CDTF">2026-03-13T04:34:00Z</dcterms:created>
  <dcterms:modified xsi:type="dcterms:W3CDTF">2026-03-13T04:34:00Z</dcterms:modified>
</cp:coreProperties>
</file>